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A7" w:rsidRDefault="003439A7" w:rsidP="003439A7">
      <w:pPr>
        <w:rPr>
          <w:rFonts w:ascii="Times New Roman" w:hAnsi="Times New Roman"/>
          <w:sz w:val="24"/>
          <w:szCs w:val="24"/>
        </w:rPr>
      </w:pPr>
      <w:r>
        <w:rPr>
          <w:rFonts w:ascii="Times New Roman" w:hAnsi="Times New Roman"/>
        </w:rPr>
        <w:t>Organizacja Zakładowa NSZZ „Solidarność”</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Tarnów, 15 września 2017 r.</w:t>
      </w:r>
    </w:p>
    <w:p w:rsidR="003439A7" w:rsidRDefault="003439A7" w:rsidP="003439A7">
      <w:pPr>
        <w:rPr>
          <w:rFonts w:ascii="Times New Roman" w:hAnsi="Times New Roman"/>
          <w:sz w:val="22"/>
          <w:szCs w:val="22"/>
        </w:rPr>
      </w:pPr>
      <w:r>
        <w:rPr>
          <w:rFonts w:ascii="Times New Roman" w:hAnsi="Times New Roman"/>
        </w:rPr>
        <w:t xml:space="preserve">przy  Państwowej Wyższej Szkole Zawodowej </w:t>
      </w:r>
    </w:p>
    <w:p w:rsidR="003439A7" w:rsidRDefault="003439A7" w:rsidP="003439A7">
      <w:pPr>
        <w:rPr>
          <w:rFonts w:ascii="Times New Roman" w:hAnsi="Times New Roman"/>
        </w:rPr>
      </w:pPr>
      <w:r>
        <w:rPr>
          <w:rFonts w:ascii="Times New Roman" w:hAnsi="Times New Roman"/>
        </w:rPr>
        <w:t xml:space="preserve">w Tarnowie, 33-100, ul. Mickiewicza 8 </w:t>
      </w:r>
    </w:p>
    <w:p w:rsidR="003439A7" w:rsidRDefault="003439A7" w:rsidP="003439A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JM</w:t>
      </w:r>
    </w:p>
    <w:p w:rsidR="003439A7" w:rsidRDefault="003439A7" w:rsidP="003439A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Dr hab. inż. Jadwiga Laska, prof. PWSZ</w:t>
      </w:r>
    </w:p>
    <w:p w:rsidR="003439A7" w:rsidRDefault="003439A7" w:rsidP="003439A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Rektor  PWSZ w Tarnowie</w:t>
      </w:r>
    </w:p>
    <w:p w:rsidR="003439A7" w:rsidRDefault="003439A7" w:rsidP="003439A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w/m</w:t>
      </w:r>
    </w:p>
    <w:p w:rsidR="003439A7" w:rsidRDefault="003439A7" w:rsidP="003439A7">
      <w:pPr>
        <w:rPr>
          <w:rFonts w:ascii="Times New Roman" w:hAnsi="Times New Roman"/>
          <w:sz w:val="24"/>
          <w:szCs w:val="24"/>
        </w:rPr>
      </w:pPr>
    </w:p>
    <w:p w:rsidR="003439A7" w:rsidRDefault="003439A7" w:rsidP="003439A7">
      <w:pPr>
        <w:jc w:val="both"/>
        <w:rPr>
          <w:rFonts w:ascii="Times New Roman" w:hAnsi="Times New Roman"/>
          <w:i/>
          <w:sz w:val="24"/>
          <w:szCs w:val="24"/>
        </w:rPr>
      </w:pPr>
      <w:r>
        <w:rPr>
          <w:rFonts w:ascii="Times New Roman" w:hAnsi="Times New Roman"/>
          <w:sz w:val="24"/>
          <w:szCs w:val="24"/>
        </w:rPr>
        <w:t xml:space="preserve">Dotyczy:  </w:t>
      </w:r>
      <w:r>
        <w:rPr>
          <w:rFonts w:ascii="Times New Roman" w:hAnsi="Times New Roman"/>
          <w:i/>
          <w:sz w:val="24"/>
          <w:szCs w:val="24"/>
        </w:rPr>
        <w:t>propozycji zmiany regulaminu ZFŚS</w:t>
      </w:r>
    </w:p>
    <w:p w:rsidR="003439A7" w:rsidRDefault="003439A7" w:rsidP="003439A7">
      <w:pPr>
        <w:jc w:val="both"/>
        <w:rPr>
          <w:rFonts w:ascii="Times New Roman" w:hAnsi="Times New Roman"/>
          <w:sz w:val="24"/>
          <w:szCs w:val="24"/>
        </w:rPr>
      </w:pPr>
    </w:p>
    <w:p w:rsidR="003439A7" w:rsidRDefault="003439A7" w:rsidP="003439A7">
      <w:pPr>
        <w:jc w:val="both"/>
        <w:rPr>
          <w:rFonts w:ascii="Times New Roman" w:hAnsi="Times New Roman"/>
          <w:sz w:val="24"/>
          <w:szCs w:val="24"/>
        </w:rPr>
      </w:pPr>
      <w:r>
        <w:rPr>
          <w:rFonts w:ascii="Times New Roman" w:hAnsi="Times New Roman"/>
          <w:sz w:val="24"/>
          <w:szCs w:val="24"/>
        </w:rPr>
        <w:t>Szanowna Pani Rektor,</w:t>
      </w:r>
    </w:p>
    <w:p w:rsidR="003439A7" w:rsidRDefault="003439A7" w:rsidP="003439A7">
      <w:pPr>
        <w:rPr>
          <w:rFonts w:ascii="Times New Roman" w:hAnsi="Times New Roman"/>
          <w:sz w:val="24"/>
          <w:szCs w:val="24"/>
        </w:rPr>
      </w:pPr>
      <w:r>
        <w:rPr>
          <w:rFonts w:ascii="Times New Roman" w:hAnsi="Times New Roman"/>
          <w:sz w:val="24"/>
          <w:szCs w:val="24"/>
        </w:rPr>
        <w:tab/>
        <w:t xml:space="preserve">w odpowiedzi na prośbę o zaopiniowanie regulaminu Zakładowego Funduszu Świadczeń Socjalnych przedstawiamy  </w:t>
      </w:r>
      <w:r>
        <w:rPr>
          <w:rFonts w:ascii="Times New Roman" w:hAnsi="Times New Roman"/>
          <w:b/>
          <w:sz w:val="24"/>
          <w:szCs w:val="24"/>
        </w:rPr>
        <w:t>propozycję zmodyfikowanego regulaminu</w:t>
      </w:r>
      <w:r>
        <w:rPr>
          <w:rFonts w:ascii="Times New Roman" w:hAnsi="Times New Roman"/>
          <w:sz w:val="24"/>
          <w:szCs w:val="24"/>
        </w:rPr>
        <w:t xml:space="preserve"> w załączniku do niniejszego pisma. Zapisy zawarte w naszej propozycji są wynikiem analizy wielu regulaminów funkcjonujących w dobrych ośrodkach akademickich, doświadczenia i uzgodnień z wieloletnimi pracownikami naszej uczelni. </w:t>
      </w:r>
    </w:p>
    <w:p w:rsidR="003439A7" w:rsidRDefault="003439A7" w:rsidP="003439A7">
      <w:pPr>
        <w:rPr>
          <w:rFonts w:ascii="Times New Roman" w:hAnsi="Times New Roman"/>
          <w:sz w:val="24"/>
          <w:szCs w:val="24"/>
        </w:rPr>
      </w:pPr>
      <w:r>
        <w:rPr>
          <w:rFonts w:ascii="Times New Roman" w:hAnsi="Times New Roman"/>
          <w:sz w:val="24"/>
          <w:szCs w:val="24"/>
        </w:rPr>
        <w:tab/>
        <w:t>Zwracamy się z prośbą o przeanalizowanie i zaakceptowanie naszej propozycji. Jesteśmy otwarci na dyskusję, jeśli Pani Rektor wyrazi taką chęć.</w:t>
      </w:r>
    </w:p>
    <w:p w:rsidR="003439A7" w:rsidRDefault="003439A7" w:rsidP="003439A7">
      <w:pPr>
        <w:rPr>
          <w:rFonts w:ascii="Times New Roman" w:hAnsi="Times New Roman"/>
          <w:sz w:val="24"/>
          <w:szCs w:val="24"/>
        </w:rPr>
      </w:pPr>
      <w:r>
        <w:rPr>
          <w:rFonts w:ascii="Times New Roman" w:hAnsi="Times New Roman"/>
          <w:sz w:val="24"/>
          <w:szCs w:val="24"/>
        </w:rPr>
        <w:tab/>
        <w:t>Prosimy o informację w sprawie zatwierdzenia ZFŚS; po zatwierdzeniu  regulaminu odrębnym pismem zaproponujemy przedstawiciela Związków Zawodowych do Komisji ZFŚS.</w:t>
      </w:r>
    </w:p>
    <w:p w:rsidR="003439A7" w:rsidRDefault="003439A7" w:rsidP="003439A7">
      <w:pPr>
        <w:rPr>
          <w:rFonts w:ascii="Times New Roman" w:hAnsi="Times New Roman"/>
          <w:sz w:val="24"/>
          <w:szCs w:val="24"/>
        </w:rPr>
      </w:pPr>
    </w:p>
    <w:p w:rsidR="003439A7" w:rsidRDefault="003439A7" w:rsidP="003439A7">
      <w:pPr>
        <w:rPr>
          <w:rFonts w:ascii="Times New Roman" w:hAnsi="Times New Roman"/>
          <w:sz w:val="24"/>
          <w:szCs w:val="24"/>
        </w:rPr>
      </w:pPr>
    </w:p>
    <w:p w:rsidR="003439A7" w:rsidRDefault="003439A7" w:rsidP="003439A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 imieniu wszystkich członków</w:t>
      </w:r>
    </w:p>
    <w:p w:rsidR="003439A7" w:rsidRDefault="003439A7" w:rsidP="003439A7">
      <w:pPr>
        <w:rPr>
          <w:rFonts w:ascii="Times New Roman" w:hAnsi="Times New Roman"/>
          <w:sz w:val="24"/>
          <w:szCs w:val="24"/>
        </w:rPr>
      </w:pPr>
      <w:r>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439A7" w:rsidRDefault="003439A7" w:rsidP="003439A7">
      <w:pPr>
        <w:rPr>
          <w:rFonts w:ascii="Times New Roman" w:hAnsi="Times New Roman"/>
          <w:sz w:val="24"/>
          <w:szCs w:val="24"/>
        </w:rPr>
      </w:pPr>
      <w:r>
        <w:rPr>
          <w:rFonts w:ascii="Times New Roman" w:hAnsi="Times New Roman"/>
          <w:sz w:val="24"/>
          <w:szCs w:val="24"/>
        </w:rPr>
        <w:t xml:space="preserve">Do wiadomości: </w:t>
      </w:r>
    </w:p>
    <w:p w:rsidR="003439A7" w:rsidRDefault="003439A7" w:rsidP="003439A7">
      <w:pPr>
        <w:rPr>
          <w:rFonts w:ascii="Times New Roman" w:hAnsi="Times New Roman"/>
          <w:sz w:val="24"/>
          <w:szCs w:val="24"/>
        </w:rPr>
      </w:pPr>
      <w:r>
        <w:rPr>
          <w:rFonts w:ascii="Times New Roman" w:hAnsi="Times New Roman"/>
          <w:sz w:val="24"/>
          <w:szCs w:val="24"/>
        </w:rPr>
        <w:t>Komisja ZFŚS</w:t>
      </w:r>
    </w:p>
    <w:p w:rsidR="003439A7" w:rsidRDefault="003439A7" w:rsidP="003439A7">
      <w:pPr>
        <w:rPr>
          <w:rFonts w:ascii="Times New Roman" w:hAnsi="Times New Roman"/>
          <w:sz w:val="24"/>
          <w:szCs w:val="24"/>
        </w:rPr>
      </w:pPr>
    </w:p>
    <w:p w:rsidR="00243734" w:rsidRDefault="00243734">
      <w:pPr>
        <w:spacing w:line="240" w:lineRule="atLeast"/>
        <w:ind w:right="120"/>
        <w:jc w:val="center"/>
        <w:rPr>
          <w:rFonts w:ascii="Times New Roman" w:hAnsi="Times New Roman"/>
          <w:b/>
          <w:sz w:val="24"/>
          <w:szCs w:val="24"/>
        </w:rPr>
      </w:pPr>
    </w:p>
    <w:p w:rsidR="00243734" w:rsidRDefault="00243734">
      <w:pPr>
        <w:spacing w:line="240" w:lineRule="atLeast"/>
        <w:ind w:right="120"/>
        <w:jc w:val="center"/>
        <w:rPr>
          <w:rFonts w:ascii="Times New Roman" w:hAnsi="Times New Roman"/>
          <w:b/>
          <w:sz w:val="24"/>
          <w:szCs w:val="24"/>
        </w:rPr>
      </w:pPr>
    </w:p>
    <w:p w:rsidR="00243734" w:rsidRDefault="00824679">
      <w:pPr>
        <w:spacing w:line="240" w:lineRule="atLeast"/>
        <w:ind w:right="120"/>
        <w:jc w:val="center"/>
        <w:rPr>
          <w:rFonts w:ascii="Times New Roman" w:hAnsi="Times New Roman"/>
          <w:b/>
          <w:sz w:val="24"/>
          <w:szCs w:val="24"/>
        </w:rPr>
      </w:pPr>
      <w:r>
        <w:rPr>
          <w:rFonts w:ascii="Times New Roman" w:hAnsi="Times New Roman"/>
          <w:b/>
          <w:sz w:val="24"/>
          <w:szCs w:val="24"/>
        </w:rPr>
        <w:t>REGULAMIN TWORZENIA I GOSPODAROWANIA ŚRODKAMI</w:t>
      </w:r>
    </w:p>
    <w:p w:rsidR="00243734" w:rsidRDefault="00243734">
      <w:pPr>
        <w:spacing w:line="4" w:lineRule="exact"/>
        <w:jc w:val="center"/>
        <w:rPr>
          <w:rFonts w:ascii="Times New Roman" w:hAnsi="Times New Roman"/>
          <w:sz w:val="24"/>
          <w:szCs w:val="24"/>
        </w:rPr>
      </w:pPr>
    </w:p>
    <w:p w:rsidR="00243734" w:rsidRDefault="00824679">
      <w:pPr>
        <w:spacing w:line="240" w:lineRule="atLeast"/>
        <w:ind w:right="120"/>
        <w:jc w:val="center"/>
        <w:rPr>
          <w:rFonts w:ascii="Times New Roman" w:hAnsi="Times New Roman"/>
          <w:b/>
          <w:sz w:val="24"/>
          <w:szCs w:val="24"/>
        </w:rPr>
      </w:pPr>
      <w:r>
        <w:rPr>
          <w:rFonts w:ascii="Times New Roman" w:hAnsi="Times New Roman"/>
          <w:b/>
          <w:sz w:val="24"/>
          <w:szCs w:val="24"/>
        </w:rPr>
        <w:t>ZAKŁADOWEGO FUNDUSZU ŚWIADCZEŃ SOCJALNYCH</w:t>
      </w:r>
    </w:p>
    <w:p w:rsidR="00243734" w:rsidRDefault="00824679">
      <w:pPr>
        <w:spacing w:line="240" w:lineRule="atLeast"/>
        <w:ind w:right="120"/>
        <w:jc w:val="center"/>
        <w:rPr>
          <w:rFonts w:ascii="Times New Roman" w:hAnsi="Times New Roman"/>
          <w:b/>
          <w:sz w:val="24"/>
          <w:szCs w:val="24"/>
        </w:rPr>
      </w:pPr>
      <w:r>
        <w:rPr>
          <w:rFonts w:ascii="Times New Roman" w:hAnsi="Times New Roman"/>
          <w:b/>
          <w:sz w:val="24"/>
          <w:szCs w:val="24"/>
        </w:rPr>
        <w:t xml:space="preserve">W PAŃSTWOWEJ WYŻSZEJ SZKOLE ZAWODOWEJ W TARNOWIE </w:t>
      </w:r>
    </w:p>
    <w:p w:rsidR="00243734" w:rsidRDefault="00243734">
      <w:pPr>
        <w:spacing w:line="239" w:lineRule="exact"/>
        <w:jc w:val="both"/>
        <w:rPr>
          <w:rFonts w:ascii="Times New Roman" w:hAnsi="Times New Roman"/>
          <w:sz w:val="24"/>
          <w:szCs w:val="24"/>
        </w:rPr>
      </w:pPr>
    </w:p>
    <w:p w:rsidR="00243734" w:rsidRDefault="00824679">
      <w:pPr>
        <w:spacing w:line="242" w:lineRule="auto"/>
        <w:ind w:right="120" w:firstLine="720"/>
        <w:jc w:val="both"/>
        <w:rPr>
          <w:rFonts w:ascii="Times New Roman" w:hAnsi="Times New Roman"/>
          <w:sz w:val="24"/>
          <w:szCs w:val="24"/>
        </w:rPr>
      </w:pPr>
      <w:r>
        <w:rPr>
          <w:rFonts w:ascii="Times New Roman" w:hAnsi="Times New Roman"/>
          <w:sz w:val="24"/>
          <w:szCs w:val="24"/>
        </w:rPr>
        <w:t>Na podstawie art. 8 ust. 2 ustawy z dnia 4 marca 1994 r. o zakładowym funduszu świadczeń socjalnych w związku z art. 66 ust. 2 oraz art. 157 ustawy z dnia 27 lipca 2005 r. Prawo o szkolnictwie wyższym w związku z art. 27 ust. 1 ustawy z dnia 23 maja 1991 r. o związkach zawodowych zatwierdza się w Państwowej Wyższej Szkole Zawodowej w Tarnowie Regulamin Zakładowego Funduszu Świadczeń Socjalnych, zwany dalej „Regulaminem”.</w:t>
      </w:r>
    </w:p>
    <w:p w:rsidR="00243734" w:rsidRDefault="00243734">
      <w:pPr>
        <w:spacing w:line="196" w:lineRule="exact"/>
        <w:jc w:val="both"/>
        <w:rPr>
          <w:rFonts w:ascii="Times New Roman" w:hAnsi="Times New Roman"/>
          <w:sz w:val="24"/>
          <w:szCs w:val="24"/>
        </w:rPr>
      </w:pPr>
    </w:p>
    <w:p w:rsidR="00243734" w:rsidRDefault="00243734">
      <w:pPr>
        <w:spacing w:line="240" w:lineRule="atLeast"/>
        <w:ind w:right="120"/>
        <w:jc w:val="center"/>
        <w:rPr>
          <w:rFonts w:ascii="Times New Roman" w:hAnsi="Times New Roman"/>
          <w:b/>
          <w:sz w:val="24"/>
          <w:szCs w:val="24"/>
        </w:rPr>
      </w:pPr>
    </w:p>
    <w:p w:rsidR="00243734" w:rsidRDefault="00824679">
      <w:pPr>
        <w:spacing w:line="240" w:lineRule="atLeast"/>
        <w:ind w:right="120"/>
        <w:jc w:val="center"/>
        <w:rPr>
          <w:rFonts w:ascii="Times New Roman" w:hAnsi="Times New Roman"/>
          <w:b/>
          <w:sz w:val="26"/>
          <w:szCs w:val="26"/>
        </w:rPr>
      </w:pPr>
      <w:r>
        <w:rPr>
          <w:rFonts w:ascii="Times New Roman" w:hAnsi="Times New Roman"/>
          <w:b/>
          <w:sz w:val="26"/>
          <w:szCs w:val="26"/>
        </w:rPr>
        <w:t>I. Postanowienia ogólne</w:t>
      </w:r>
    </w:p>
    <w:p w:rsidR="00243734" w:rsidRDefault="00243734">
      <w:pPr>
        <w:tabs>
          <w:tab w:val="left" w:pos="1080"/>
        </w:tabs>
        <w:spacing w:line="247" w:lineRule="auto"/>
        <w:jc w:val="center"/>
        <w:rPr>
          <w:rFonts w:ascii="Times New Roman" w:hAnsi="Times New Roman" w:cs="Times New Roman"/>
          <w:b/>
          <w:sz w:val="24"/>
          <w:szCs w:val="24"/>
        </w:rPr>
      </w:pPr>
    </w:p>
    <w:p w:rsidR="00243734" w:rsidRDefault="00824679">
      <w:pPr>
        <w:tabs>
          <w:tab w:val="left" w:pos="1080"/>
        </w:tabs>
        <w:spacing w:line="247" w:lineRule="auto"/>
        <w:jc w:val="center"/>
        <w:rPr>
          <w:rFonts w:ascii="Times New Roman" w:hAnsi="Times New Roman"/>
          <w:b/>
          <w:sz w:val="24"/>
          <w:szCs w:val="24"/>
        </w:rPr>
      </w:pPr>
      <w:r>
        <w:rPr>
          <w:rFonts w:ascii="Times New Roman" w:hAnsi="Times New Roman" w:cs="Times New Roman"/>
          <w:b/>
          <w:sz w:val="24"/>
          <w:szCs w:val="24"/>
        </w:rPr>
        <w:t xml:space="preserve">§ </w:t>
      </w:r>
      <w:r>
        <w:rPr>
          <w:rFonts w:ascii="Times New Roman" w:hAnsi="Times New Roman"/>
          <w:b/>
          <w:sz w:val="24"/>
          <w:szCs w:val="24"/>
        </w:rPr>
        <w:t>1</w:t>
      </w:r>
    </w:p>
    <w:p w:rsidR="00243734" w:rsidRDefault="00824679">
      <w:pPr>
        <w:numPr>
          <w:ilvl w:val="0"/>
          <w:numId w:val="3"/>
        </w:numPr>
        <w:tabs>
          <w:tab w:val="left" w:pos="360"/>
          <w:tab w:val="left" w:pos="1080"/>
        </w:tabs>
        <w:spacing w:line="247" w:lineRule="auto"/>
        <w:ind w:left="360"/>
        <w:jc w:val="both"/>
        <w:rPr>
          <w:rFonts w:ascii="Times New Roman" w:hAnsi="Times New Roman"/>
          <w:sz w:val="24"/>
          <w:szCs w:val="24"/>
        </w:rPr>
      </w:pPr>
      <w:r>
        <w:rPr>
          <w:rFonts w:ascii="Times New Roman" w:hAnsi="Times New Roman"/>
          <w:sz w:val="24"/>
          <w:szCs w:val="24"/>
        </w:rPr>
        <w:t>Na podstawie art. 157 ustawy z dnia 27 lipca 2005 r. – Prawo o szkolnictwie wyższym i przepisów ustawy z dnia 4 marca 1994 r. o zakładowym funduszu świadczeń socjalnych tworzy się dla pracowników Państwowej Wyższej Szkoły Zawodowej w Tarnowie odpis na Zakładowy Fundusz Świadczeń Socjalnych, zwany dalej „Funduszem”.</w:t>
      </w:r>
    </w:p>
    <w:p w:rsidR="00243734" w:rsidRDefault="00824679">
      <w:pPr>
        <w:numPr>
          <w:ilvl w:val="0"/>
          <w:numId w:val="3"/>
        </w:numPr>
        <w:tabs>
          <w:tab w:val="left" w:pos="360"/>
          <w:tab w:val="left" w:pos="1147"/>
        </w:tabs>
        <w:spacing w:line="276" w:lineRule="auto"/>
        <w:ind w:left="360"/>
        <w:jc w:val="both"/>
        <w:rPr>
          <w:rFonts w:ascii="Times New Roman" w:hAnsi="Times New Roman"/>
          <w:sz w:val="24"/>
          <w:szCs w:val="24"/>
        </w:rPr>
      </w:pPr>
      <w:r>
        <w:rPr>
          <w:rFonts w:ascii="Times New Roman" w:hAnsi="Times New Roman"/>
          <w:sz w:val="24"/>
          <w:szCs w:val="24"/>
        </w:rPr>
        <w:t>Podstawę gospodarowania Funduszem stanowią przepisy ustawy, niniejszy Regulamin oraz roczny plan podziału Funduszu.</w:t>
      </w:r>
    </w:p>
    <w:p w:rsidR="00243734" w:rsidRDefault="00824679">
      <w:pPr>
        <w:numPr>
          <w:ilvl w:val="0"/>
          <w:numId w:val="3"/>
        </w:numPr>
        <w:tabs>
          <w:tab w:val="left" w:pos="360"/>
          <w:tab w:val="left" w:pos="1147"/>
        </w:tabs>
        <w:spacing w:line="271" w:lineRule="auto"/>
        <w:ind w:left="360"/>
        <w:jc w:val="both"/>
        <w:rPr>
          <w:rFonts w:ascii="Times New Roman" w:hAnsi="Times New Roman"/>
          <w:sz w:val="24"/>
          <w:szCs w:val="24"/>
        </w:rPr>
      </w:pPr>
      <w:r>
        <w:rPr>
          <w:rFonts w:ascii="Times New Roman" w:hAnsi="Times New Roman"/>
          <w:sz w:val="24"/>
          <w:szCs w:val="24"/>
        </w:rPr>
        <w:t>Środkami Funduszu administruje Rektor przy pomocy Komisji Zakładowego Funduszu Świadczeń Socjalnych, zwanego dalej Komisją.</w:t>
      </w:r>
    </w:p>
    <w:p w:rsidR="00243734" w:rsidRDefault="00824679">
      <w:pPr>
        <w:numPr>
          <w:ilvl w:val="0"/>
          <w:numId w:val="3"/>
        </w:numPr>
        <w:tabs>
          <w:tab w:val="left" w:pos="360"/>
          <w:tab w:val="left" w:pos="1147"/>
        </w:tabs>
        <w:spacing w:line="271" w:lineRule="auto"/>
        <w:ind w:left="360"/>
        <w:jc w:val="both"/>
        <w:rPr>
          <w:rFonts w:ascii="Times New Roman" w:hAnsi="Times New Roman"/>
          <w:sz w:val="24"/>
          <w:szCs w:val="24"/>
        </w:rPr>
      </w:pPr>
      <w:r>
        <w:rPr>
          <w:rFonts w:ascii="Times New Roman" w:hAnsi="Times New Roman"/>
          <w:sz w:val="24"/>
          <w:szCs w:val="24"/>
        </w:rPr>
        <w:lastRenderedPageBreak/>
        <w:t xml:space="preserve">Komisję w składzie co najmniej 6 osób powołuje Rektor właściwym zarządzeniem, spośród pracowników Państwowej Wyższej Szkoły Zawodowej w Tarnowie. W skład Komisji wchodzą: </w:t>
      </w:r>
    </w:p>
    <w:p w:rsidR="00243734" w:rsidRDefault="00824679">
      <w:pPr>
        <w:numPr>
          <w:ilvl w:val="0"/>
          <w:numId w:val="34"/>
        </w:numPr>
        <w:tabs>
          <w:tab w:val="left" w:pos="900"/>
        </w:tabs>
        <w:spacing w:line="271" w:lineRule="auto"/>
        <w:jc w:val="both"/>
        <w:rPr>
          <w:rFonts w:ascii="Times New Roman" w:hAnsi="Times New Roman"/>
          <w:sz w:val="24"/>
          <w:szCs w:val="24"/>
        </w:rPr>
      </w:pPr>
      <w:r>
        <w:rPr>
          <w:rFonts w:ascii="Times New Roman" w:hAnsi="Times New Roman"/>
          <w:sz w:val="24"/>
          <w:szCs w:val="24"/>
        </w:rPr>
        <w:t>czterej przedstawiciele pracowników,</w:t>
      </w:r>
    </w:p>
    <w:p w:rsidR="00243734" w:rsidRDefault="00824679">
      <w:pPr>
        <w:numPr>
          <w:ilvl w:val="0"/>
          <w:numId w:val="34"/>
        </w:numPr>
        <w:tabs>
          <w:tab w:val="left" w:pos="900"/>
        </w:tabs>
        <w:spacing w:line="271" w:lineRule="auto"/>
        <w:jc w:val="both"/>
        <w:rPr>
          <w:rFonts w:ascii="Times New Roman" w:hAnsi="Times New Roman"/>
          <w:sz w:val="24"/>
          <w:szCs w:val="24"/>
        </w:rPr>
      </w:pPr>
      <w:r>
        <w:rPr>
          <w:rFonts w:ascii="Times New Roman" w:hAnsi="Times New Roman"/>
          <w:sz w:val="24"/>
          <w:szCs w:val="24"/>
        </w:rPr>
        <w:t>jeden przedstawiciel Rektora,</w:t>
      </w:r>
    </w:p>
    <w:p w:rsidR="00243734" w:rsidRDefault="00824679">
      <w:pPr>
        <w:numPr>
          <w:ilvl w:val="0"/>
          <w:numId w:val="34"/>
        </w:numPr>
        <w:tabs>
          <w:tab w:val="left" w:pos="900"/>
        </w:tabs>
        <w:spacing w:line="271" w:lineRule="auto"/>
        <w:jc w:val="both"/>
        <w:rPr>
          <w:rFonts w:ascii="Times New Roman" w:hAnsi="Times New Roman"/>
          <w:sz w:val="24"/>
          <w:szCs w:val="24"/>
        </w:rPr>
      </w:pPr>
      <w:r>
        <w:rPr>
          <w:rFonts w:ascii="Times New Roman" w:hAnsi="Times New Roman"/>
          <w:sz w:val="24"/>
          <w:szCs w:val="24"/>
        </w:rPr>
        <w:t>jeden przedstawiciel Związków Zawodowych.</w:t>
      </w:r>
    </w:p>
    <w:p w:rsidR="00243734" w:rsidRDefault="00824679">
      <w:pPr>
        <w:numPr>
          <w:ilvl w:val="0"/>
          <w:numId w:val="3"/>
        </w:numPr>
        <w:tabs>
          <w:tab w:val="left" w:pos="360"/>
          <w:tab w:val="left" w:pos="1080"/>
        </w:tabs>
        <w:spacing w:line="240" w:lineRule="atLeast"/>
        <w:ind w:left="360"/>
        <w:jc w:val="both"/>
        <w:rPr>
          <w:rFonts w:ascii="Times New Roman" w:hAnsi="Times New Roman"/>
          <w:sz w:val="24"/>
          <w:szCs w:val="24"/>
        </w:rPr>
      </w:pPr>
      <w:r>
        <w:rPr>
          <w:rFonts w:ascii="Times New Roman" w:hAnsi="Times New Roman"/>
          <w:sz w:val="24"/>
          <w:szCs w:val="24"/>
        </w:rPr>
        <w:t>Środki Funduszu gromadzone są na odrębnym rachunku bankowym.</w:t>
      </w:r>
    </w:p>
    <w:p w:rsidR="00243734" w:rsidRDefault="00824679">
      <w:pPr>
        <w:numPr>
          <w:ilvl w:val="0"/>
          <w:numId w:val="3"/>
        </w:numPr>
        <w:tabs>
          <w:tab w:val="left" w:pos="360"/>
        </w:tabs>
        <w:spacing w:line="276" w:lineRule="auto"/>
        <w:ind w:left="360"/>
        <w:jc w:val="both"/>
        <w:rPr>
          <w:rFonts w:ascii="Times New Roman" w:hAnsi="Times New Roman"/>
          <w:sz w:val="24"/>
          <w:szCs w:val="24"/>
        </w:rPr>
      </w:pPr>
      <w:r>
        <w:rPr>
          <w:rFonts w:ascii="Times New Roman" w:hAnsi="Times New Roman"/>
          <w:sz w:val="24"/>
          <w:szCs w:val="24"/>
        </w:rPr>
        <w:t>Niewykorzystane w danym roku kalendarzowym środki Funduszu przechodzą na rok następny.</w:t>
      </w:r>
    </w:p>
    <w:p w:rsidR="00243734" w:rsidRDefault="00243734">
      <w:pPr>
        <w:spacing w:line="179" w:lineRule="exact"/>
        <w:jc w:val="both"/>
        <w:rPr>
          <w:rFonts w:ascii="Times New Roman" w:hAnsi="Times New Roman"/>
          <w:sz w:val="28"/>
          <w:szCs w:val="28"/>
        </w:rPr>
      </w:pPr>
    </w:p>
    <w:p w:rsidR="00243734" w:rsidRDefault="00824679">
      <w:pPr>
        <w:tabs>
          <w:tab w:val="left" w:pos="4560"/>
        </w:tabs>
        <w:spacing w:line="240" w:lineRule="atLeast"/>
        <w:ind w:left="4366"/>
        <w:jc w:val="both"/>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2</w:t>
      </w:r>
    </w:p>
    <w:p w:rsidR="00243734" w:rsidRDefault="00824679">
      <w:pPr>
        <w:numPr>
          <w:ilvl w:val="0"/>
          <w:numId w:val="4"/>
        </w:numPr>
        <w:tabs>
          <w:tab w:val="left" w:pos="360"/>
        </w:tabs>
        <w:spacing w:line="254" w:lineRule="auto"/>
        <w:ind w:left="360"/>
        <w:jc w:val="both"/>
        <w:rPr>
          <w:rFonts w:ascii="Times New Roman" w:hAnsi="Times New Roman"/>
          <w:sz w:val="24"/>
          <w:szCs w:val="24"/>
        </w:rPr>
      </w:pPr>
      <w:r>
        <w:rPr>
          <w:rFonts w:ascii="Times New Roman" w:hAnsi="Times New Roman"/>
          <w:sz w:val="24"/>
          <w:szCs w:val="24"/>
        </w:rPr>
        <w:t xml:space="preserve">Regulamin Funduszu, jego zmiany oraz roczny plan podziału Funduszu zatwierdza Rektor w uzgodnieniu z działającymi w Państwowej Wyższej Szkole Zawodowej w Tarnowie Związkami Zawodowymi. </w:t>
      </w:r>
    </w:p>
    <w:p w:rsidR="00243734" w:rsidRDefault="00824679">
      <w:pPr>
        <w:numPr>
          <w:ilvl w:val="0"/>
          <w:numId w:val="4"/>
        </w:numPr>
        <w:tabs>
          <w:tab w:val="left" w:pos="360"/>
          <w:tab w:val="left" w:pos="3540"/>
          <w:tab w:val="left" w:pos="4740"/>
          <w:tab w:val="left" w:pos="5900"/>
          <w:tab w:val="left" w:pos="7360"/>
          <w:tab w:val="left" w:pos="8700"/>
        </w:tabs>
        <w:spacing w:line="240" w:lineRule="atLeast"/>
        <w:ind w:left="360"/>
        <w:jc w:val="both"/>
        <w:rPr>
          <w:rFonts w:ascii="Times New Roman" w:hAnsi="Times New Roman"/>
          <w:sz w:val="24"/>
          <w:szCs w:val="24"/>
        </w:rPr>
      </w:pPr>
      <w:r>
        <w:rPr>
          <w:rFonts w:ascii="Times New Roman" w:hAnsi="Times New Roman"/>
          <w:sz w:val="24"/>
          <w:szCs w:val="24"/>
        </w:rPr>
        <w:t>Decyzje dotyczące sposobu podziału środków Funduszu oraz przyznawania świadczeń socjalnych osobom uprawnionym podejmuje Rektor w uzgodnieniu ze Związkami Zawodowymi działającymi w Państwowej Wyższej Szkole Zawodowej w Tarnowie.</w:t>
      </w:r>
    </w:p>
    <w:p w:rsidR="00243734" w:rsidRDefault="00243734">
      <w:pPr>
        <w:spacing w:line="237" w:lineRule="exact"/>
        <w:jc w:val="both"/>
        <w:rPr>
          <w:rFonts w:ascii="Times New Roman" w:hAnsi="Times New Roman"/>
          <w:sz w:val="24"/>
          <w:szCs w:val="24"/>
        </w:rPr>
      </w:pPr>
    </w:p>
    <w:p w:rsidR="00243734" w:rsidRDefault="00824679">
      <w:pPr>
        <w:tabs>
          <w:tab w:val="left" w:pos="4560"/>
        </w:tabs>
        <w:spacing w:line="240" w:lineRule="atLeast"/>
        <w:ind w:left="4366"/>
        <w:jc w:val="both"/>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3</w:t>
      </w:r>
    </w:p>
    <w:p w:rsidR="00243734" w:rsidRDefault="00824679">
      <w:pPr>
        <w:numPr>
          <w:ilvl w:val="0"/>
          <w:numId w:val="5"/>
        </w:numPr>
        <w:tabs>
          <w:tab w:val="left" w:pos="360"/>
          <w:tab w:val="left" w:pos="1080"/>
        </w:tabs>
        <w:spacing w:line="276" w:lineRule="auto"/>
        <w:ind w:left="360" w:right="120"/>
        <w:jc w:val="both"/>
        <w:rPr>
          <w:rFonts w:ascii="Times New Roman" w:hAnsi="Times New Roman"/>
          <w:sz w:val="24"/>
          <w:szCs w:val="24"/>
        </w:rPr>
      </w:pPr>
      <w:r>
        <w:rPr>
          <w:rFonts w:ascii="Times New Roman" w:hAnsi="Times New Roman"/>
          <w:sz w:val="24"/>
          <w:szCs w:val="24"/>
        </w:rPr>
        <w:t xml:space="preserve">Treść Regulaminu znajduje się na stronie internetowej Państwowej Wyższej Szkoły Zawodowej w Tarnowie.  </w:t>
      </w:r>
    </w:p>
    <w:p w:rsidR="00243734" w:rsidRDefault="00824679">
      <w:pPr>
        <w:numPr>
          <w:ilvl w:val="0"/>
          <w:numId w:val="5"/>
        </w:numPr>
        <w:tabs>
          <w:tab w:val="left" w:pos="360"/>
        </w:tabs>
        <w:spacing w:line="240" w:lineRule="atLeast"/>
        <w:ind w:left="360" w:right="100"/>
        <w:jc w:val="both"/>
        <w:rPr>
          <w:rFonts w:ascii="Times New Roman" w:hAnsi="Times New Roman"/>
          <w:sz w:val="24"/>
          <w:szCs w:val="24"/>
        </w:rPr>
      </w:pPr>
      <w:bookmarkStart w:id="1" w:name="page3"/>
      <w:bookmarkEnd w:id="1"/>
      <w:r>
        <w:rPr>
          <w:rFonts w:ascii="Times New Roman" w:hAnsi="Times New Roman"/>
          <w:sz w:val="24"/>
          <w:szCs w:val="24"/>
        </w:rPr>
        <w:t>Regulamin powinien być okazywany na każde żądanie osoby zainteresowanej, uprawnionej do korzystania z Funduszu.</w:t>
      </w:r>
    </w:p>
    <w:p w:rsidR="00243734" w:rsidRDefault="00243734">
      <w:pPr>
        <w:spacing w:line="240" w:lineRule="atLeast"/>
        <w:ind w:right="100"/>
        <w:jc w:val="both"/>
        <w:rPr>
          <w:rFonts w:ascii="Times New Roman" w:hAnsi="Times New Roman"/>
          <w:sz w:val="24"/>
          <w:szCs w:val="24"/>
        </w:rPr>
      </w:pPr>
    </w:p>
    <w:p w:rsidR="00243734" w:rsidRDefault="00243734">
      <w:pPr>
        <w:spacing w:line="240" w:lineRule="atLeast"/>
        <w:ind w:right="100"/>
        <w:jc w:val="both"/>
        <w:rPr>
          <w:rFonts w:ascii="Times New Roman" w:hAnsi="Times New Roman"/>
          <w:sz w:val="24"/>
          <w:szCs w:val="24"/>
        </w:rPr>
      </w:pPr>
    </w:p>
    <w:p w:rsidR="00243734" w:rsidRDefault="00243734">
      <w:pPr>
        <w:spacing w:line="240" w:lineRule="atLeast"/>
        <w:ind w:right="100"/>
        <w:jc w:val="both"/>
        <w:rPr>
          <w:rFonts w:ascii="Times New Roman" w:hAnsi="Times New Roman"/>
          <w:sz w:val="24"/>
          <w:szCs w:val="24"/>
        </w:rPr>
      </w:pPr>
    </w:p>
    <w:p w:rsidR="00243734" w:rsidRDefault="00243734">
      <w:pPr>
        <w:spacing w:line="240" w:lineRule="atLeast"/>
        <w:ind w:right="100"/>
        <w:jc w:val="both"/>
        <w:rPr>
          <w:rFonts w:ascii="Times New Roman" w:hAnsi="Times New Roman"/>
          <w:sz w:val="24"/>
          <w:szCs w:val="24"/>
        </w:rPr>
      </w:pPr>
    </w:p>
    <w:p w:rsidR="00243734" w:rsidRDefault="00243734">
      <w:pPr>
        <w:spacing w:line="240" w:lineRule="atLeast"/>
        <w:ind w:right="100"/>
        <w:jc w:val="both"/>
        <w:rPr>
          <w:rFonts w:ascii="Times New Roman" w:hAnsi="Times New Roman"/>
          <w:sz w:val="24"/>
          <w:szCs w:val="24"/>
        </w:rPr>
      </w:pPr>
    </w:p>
    <w:p w:rsidR="00243734" w:rsidRDefault="00243734">
      <w:pPr>
        <w:spacing w:line="240" w:lineRule="atLeast"/>
        <w:ind w:left="360" w:right="100"/>
        <w:jc w:val="both"/>
        <w:rPr>
          <w:rFonts w:ascii="Times New Roman" w:hAnsi="Times New Roman"/>
          <w:sz w:val="24"/>
          <w:szCs w:val="24"/>
        </w:rPr>
      </w:pPr>
    </w:p>
    <w:p w:rsidR="00243734" w:rsidRDefault="00824679">
      <w:pPr>
        <w:numPr>
          <w:ilvl w:val="1"/>
          <w:numId w:val="1"/>
        </w:numPr>
        <w:tabs>
          <w:tab w:val="left" w:pos="3242"/>
        </w:tabs>
        <w:spacing w:line="240" w:lineRule="atLeast"/>
        <w:ind w:left="3242" w:hanging="261"/>
        <w:jc w:val="both"/>
        <w:rPr>
          <w:rFonts w:ascii="Times New Roman" w:hAnsi="Times New Roman"/>
          <w:b/>
          <w:sz w:val="24"/>
          <w:szCs w:val="24"/>
        </w:rPr>
      </w:pPr>
      <w:r>
        <w:rPr>
          <w:rFonts w:ascii="Times New Roman" w:hAnsi="Times New Roman"/>
          <w:b/>
          <w:sz w:val="24"/>
          <w:szCs w:val="24"/>
        </w:rPr>
        <w:t>Przeznaczenie Funduszu</w:t>
      </w:r>
    </w:p>
    <w:p w:rsidR="00243734" w:rsidRDefault="00243734">
      <w:pPr>
        <w:tabs>
          <w:tab w:val="left" w:pos="3242"/>
        </w:tabs>
        <w:spacing w:line="240" w:lineRule="atLeast"/>
        <w:ind w:left="2981"/>
        <w:jc w:val="both"/>
        <w:rPr>
          <w:rFonts w:ascii="Times New Roman" w:hAnsi="Times New Roman"/>
          <w:b/>
          <w:sz w:val="24"/>
          <w:szCs w:val="24"/>
        </w:rPr>
      </w:pPr>
    </w:p>
    <w:p w:rsidR="00243734" w:rsidRDefault="00824679">
      <w:pPr>
        <w:spacing w:line="240" w:lineRule="atLeast"/>
        <w:ind w:left="4362"/>
        <w:jc w:val="both"/>
        <w:rPr>
          <w:rFonts w:ascii="Times New Roman" w:hAnsi="Times New Roman"/>
          <w:b/>
          <w:sz w:val="24"/>
          <w:szCs w:val="24"/>
        </w:rPr>
      </w:pPr>
      <w:r>
        <w:rPr>
          <w:rFonts w:ascii="Times New Roman" w:hAnsi="Times New Roman"/>
          <w:b/>
          <w:sz w:val="24"/>
          <w:szCs w:val="24"/>
        </w:rPr>
        <w:t>§ 4</w:t>
      </w:r>
    </w:p>
    <w:p w:rsidR="00243734" w:rsidRDefault="00824679">
      <w:pPr>
        <w:spacing w:line="240" w:lineRule="atLeast"/>
        <w:ind w:left="722" w:hanging="722"/>
        <w:jc w:val="both"/>
        <w:rPr>
          <w:rFonts w:ascii="Times New Roman" w:hAnsi="Times New Roman"/>
          <w:sz w:val="24"/>
          <w:szCs w:val="24"/>
        </w:rPr>
      </w:pPr>
      <w:r>
        <w:rPr>
          <w:rFonts w:ascii="Times New Roman" w:hAnsi="Times New Roman"/>
          <w:sz w:val="24"/>
          <w:szCs w:val="24"/>
        </w:rPr>
        <w:t>Środki Funduszu przeznacza się na:</w:t>
      </w:r>
    </w:p>
    <w:p w:rsidR="00243734" w:rsidRDefault="00824679">
      <w:pPr>
        <w:numPr>
          <w:ilvl w:val="0"/>
          <w:numId w:val="2"/>
        </w:numPr>
        <w:tabs>
          <w:tab w:val="left" w:pos="540"/>
        </w:tabs>
        <w:spacing w:line="240" w:lineRule="atLeast"/>
        <w:ind w:left="542" w:hanging="182"/>
        <w:jc w:val="both"/>
        <w:rPr>
          <w:rFonts w:ascii="Times New Roman" w:hAnsi="Times New Roman"/>
          <w:sz w:val="24"/>
          <w:szCs w:val="24"/>
        </w:rPr>
      </w:pPr>
      <w:r>
        <w:rPr>
          <w:rFonts w:ascii="Times New Roman" w:hAnsi="Times New Roman"/>
          <w:sz w:val="24"/>
          <w:szCs w:val="24"/>
        </w:rPr>
        <w:t>dofinansowanie wypoczynku,</w:t>
      </w:r>
    </w:p>
    <w:p w:rsidR="00243734" w:rsidRDefault="00824679">
      <w:pPr>
        <w:numPr>
          <w:ilvl w:val="0"/>
          <w:numId w:val="2"/>
        </w:numPr>
        <w:tabs>
          <w:tab w:val="left" w:pos="540"/>
        </w:tabs>
        <w:spacing w:line="240" w:lineRule="atLeast"/>
        <w:ind w:left="542" w:hanging="182"/>
        <w:jc w:val="both"/>
        <w:rPr>
          <w:rFonts w:ascii="Times New Roman" w:hAnsi="Times New Roman"/>
          <w:sz w:val="24"/>
          <w:szCs w:val="24"/>
        </w:rPr>
      </w:pPr>
      <w:r>
        <w:rPr>
          <w:rFonts w:ascii="Times New Roman" w:hAnsi="Times New Roman"/>
          <w:sz w:val="24"/>
          <w:szCs w:val="24"/>
        </w:rPr>
        <w:t xml:space="preserve">udzielanie pomocy materialnej, </w:t>
      </w:r>
    </w:p>
    <w:p w:rsidR="00243734" w:rsidRDefault="00824679">
      <w:pPr>
        <w:numPr>
          <w:ilvl w:val="0"/>
          <w:numId w:val="2"/>
        </w:numPr>
        <w:tabs>
          <w:tab w:val="left" w:pos="540"/>
          <w:tab w:val="left" w:pos="720"/>
        </w:tabs>
        <w:spacing w:line="240" w:lineRule="atLeast"/>
        <w:ind w:left="542" w:hanging="182"/>
        <w:jc w:val="both"/>
      </w:pPr>
      <w:r>
        <w:rPr>
          <w:rFonts w:ascii="Times New Roman" w:hAnsi="Times New Roman"/>
          <w:sz w:val="24"/>
          <w:szCs w:val="24"/>
        </w:rPr>
        <w:t>działalność kulturalno-oświatową, zajęcia i imprezy turystyczno-rekreacyjne i sportowe,</w:t>
      </w:r>
    </w:p>
    <w:p w:rsidR="00243734" w:rsidRDefault="00824679">
      <w:pPr>
        <w:numPr>
          <w:ilvl w:val="0"/>
          <w:numId w:val="2"/>
        </w:numPr>
        <w:tabs>
          <w:tab w:val="left" w:pos="540"/>
          <w:tab w:val="left" w:pos="720"/>
        </w:tabs>
        <w:spacing w:line="240" w:lineRule="atLeast"/>
        <w:ind w:left="542" w:hanging="182"/>
        <w:jc w:val="both"/>
        <w:rPr>
          <w:rFonts w:ascii="Times New Roman" w:hAnsi="Times New Roman"/>
          <w:sz w:val="24"/>
          <w:szCs w:val="24"/>
        </w:rPr>
      </w:pPr>
      <w:r>
        <w:rPr>
          <w:rFonts w:ascii="Times New Roman" w:hAnsi="Times New Roman"/>
          <w:sz w:val="24"/>
          <w:szCs w:val="24"/>
        </w:rPr>
        <w:t>dodatkową opiekę medyczną,</w:t>
      </w:r>
    </w:p>
    <w:p w:rsidR="00243734" w:rsidRDefault="00824679">
      <w:pPr>
        <w:numPr>
          <w:ilvl w:val="0"/>
          <w:numId w:val="2"/>
        </w:numPr>
        <w:tabs>
          <w:tab w:val="left" w:pos="540"/>
        </w:tabs>
        <w:spacing w:line="235" w:lineRule="auto"/>
        <w:ind w:left="542" w:hanging="182"/>
        <w:jc w:val="both"/>
        <w:rPr>
          <w:rFonts w:ascii="Times New Roman" w:hAnsi="Times New Roman"/>
          <w:sz w:val="24"/>
          <w:szCs w:val="24"/>
        </w:rPr>
      </w:pPr>
      <w:r>
        <w:rPr>
          <w:rFonts w:ascii="Times New Roman" w:hAnsi="Times New Roman"/>
          <w:sz w:val="24"/>
          <w:szCs w:val="24"/>
        </w:rPr>
        <w:t xml:space="preserve">udzielanie pożyczek na cele mieszkaniowe. </w:t>
      </w:r>
    </w:p>
    <w:p w:rsidR="00243734" w:rsidRDefault="00243734">
      <w:pPr>
        <w:tabs>
          <w:tab w:val="left" w:pos="540"/>
        </w:tabs>
        <w:spacing w:line="1" w:lineRule="exact"/>
        <w:ind w:hanging="182"/>
        <w:jc w:val="both"/>
        <w:rPr>
          <w:rFonts w:ascii="Times New Roman" w:hAnsi="Times New Roman"/>
          <w:sz w:val="24"/>
          <w:szCs w:val="24"/>
        </w:rPr>
      </w:pPr>
    </w:p>
    <w:p w:rsidR="00243734" w:rsidRDefault="00243734">
      <w:pPr>
        <w:spacing w:line="240" w:lineRule="atLeast"/>
        <w:ind w:left="1722"/>
        <w:jc w:val="both"/>
        <w:rPr>
          <w:rFonts w:ascii="Times New Roman" w:hAnsi="Times New Roman"/>
          <w:b/>
          <w:sz w:val="24"/>
          <w:szCs w:val="24"/>
        </w:rPr>
      </w:pPr>
    </w:p>
    <w:p w:rsidR="00243734" w:rsidRDefault="00824679">
      <w:pPr>
        <w:jc w:val="center"/>
        <w:rPr>
          <w:rFonts w:ascii="Times New Roman" w:hAnsi="Times New Roman"/>
          <w:b/>
          <w:sz w:val="24"/>
          <w:szCs w:val="24"/>
        </w:rPr>
      </w:pPr>
      <w:r>
        <w:rPr>
          <w:rFonts w:ascii="Times New Roman" w:hAnsi="Times New Roman"/>
          <w:b/>
          <w:sz w:val="24"/>
          <w:szCs w:val="24"/>
        </w:rPr>
        <w:t>III. Osoby uprawnione do korzystania z Funduszu</w:t>
      </w:r>
    </w:p>
    <w:p w:rsidR="00243734" w:rsidRDefault="00243734">
      <w:pPr>
        <w:tabs>
          <w:tab w:val="left" w:pos="4562"/>
        </w:tabs>
        <w:spacing w:line="240" w:lineRule="atLeast"/>
        <w:ind w:left="4368"/>
        <w:jc w:val="both"/>
        <w:rPr>
          <w:rFonts w:ascii="Times New Roman" w:hAnsi="Times New Roman" w:cs="Times New Roman"/>
          <w:b/>
          <w:sz w:val="24"/>
          <w:szCs w:val="24"/>
        </w:rPr>
      </w:pPr>
    </w:p>
    <w:p w:rsidR="00243734" w:rsidRDefault="00824679">
      <w:pPr>
        <w:tabs>
          <w:tab w:val="left" w:pos="4562"/>
        </w:tabs>
        <w:spacing w:line="240" w:lineRule="atLeast"/>
        <w:ind w:left="4368"/>
        <w:jc w:val="both"/>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5</w:t>
      </w:r>
    </w:p>
    <w:p w:rsidR="00243734" w:rsidRDefault="00824679">
      <w:pPr>
        <w:numPr>
          <w:ilvl w:val="0"/>
          <w:numId w:val="8"/>
        </w:numPr>
        <w:tabs>
          <w:tab w:val="left" w:pos="360"/>
        </w:tabs>
        <w:spacing w:line="240" w:lineRule="atLeast"/>
        <w:ind w:hanging="1260"/>
        <w:jc w:val="both"/>
        <w:rPr>
          <w:rFonts w:ascii="Times New Roman" w:hAnsi="Times New Roman"/>
          <w:sz w:val="24"/>
          <w:szCs w:val="24"/>
        </w:rPr>
      </w:pPr>
      <w:r>
        <w:rPr>
          <w:rFonts w:ascii="Times New Roman" w:hAnsi="Times New Roman"/>
          <w:sz w:val="24"/>
          <w:szCs w:val="24"/>
        </w:rPr>
        <w:t>Do korzystania z Funduszu uprawnieni są:</w:t>
      </w:r>
    </w:p>
    <w:p w:rsidR="00243734" w:rsidRDefault="00824679">
      <w:pPr>
        <w:numPr>
          <w:ilvl w:val="0"/>
          <w:numId w:val="7"/>
        </w:numPr>
        <w:tabs>
          <w:tab w:val="left" w:pos="900"/>
        </w:tabs>
        <w:spacing w:line="240" w:lineRule="atLeast"/>
        <w:ind w:left="900" w:right="60"/>
        <w:jc w:val="both"/>
        <w:rPr>
          <w:rFonts w:ascii="Times New Roman" w:hAnsi="Times New Roman"/>
          <w:sz w:val="24"/>
          <w:szCs w:val="24"/>
        </w:rPr>
      </w:pPr>
      <w:r>
        <w:rPr>
          <w:rFonts w:ascii="Times New Roman" w:hAnsi="Times New Roman"/>
          <w:sz w:val="24"/>
          <w:szCs w:val="24"/>
        </w:rPr>
        <w:t>pracownicy zatrudnieni na podstawie umowy o pracę na czas nieokreślony i określony w pełnym i niepełnym wymiarze czasu pracy,</w:t>
      </w:r>
    </w:p>
    <w:p w:rsidR="00243734" w:rsidRDefault="00824679">
      <w:pPr>
        <w:numPr>
          <w:ilvl w:val="0"/>
          <w:numId w:val="7"/>
        </w:numPr>
        <w:tabs>
          <w:tab w:val="left" w:pos="542"/>
          <w:tab w:val="left" w:pos="900"/>
        </w:tabs>
        <w:spacing w:line="240" w:lineRule="atLeast"/>
        <w:ind w:left="1247" w:hanging="737"/>
        <w:jc w:val="both"/>
      </w:pPr>
      <w:r>
        <w:rPr>
          <w:rFonts w:ascii="Times New Roman" w:hAnsi="Times New Roman"/>
          <w:sz w:val="24"/>
          <w:szCs w:val="24"/>
        </w:rPr>
        <w:t xml:space="preserve">pracownicy przebywający na urlopach wychowawczych, z zastrzeżeniem </w:t>
      </w:r>
      <w:r>
        <w:rPr>
          <w:rFonts w:ascii="Times New Roman" w:hAnsi="Times New Roman" w:cs="Times New Roman"/>
          <w:sz w:val="24"/>
          <w:szCs w:val="24"/>
        </w:rPr>
        <w:t>§</w:t>
      </w:r>
      <w:r>
        <w:rPr>
          <w:rFonts w:ascii="Times New Roman" w:hAnsi="Times New Roman"/>
          <w:sz w:val="24"/>
          <w:szCs w:val="24"/>
        </w:rPr>
        <w:t xml:space="preserve"> 16 ust. 1, </w:t>
      </w:r>
    </w:p>
    <w:p w:rsidR="00243734" w:rsidRDefault="00824679">
      <w:pPr>
        <w:numPr>
          <w:ilvl w:val="0"/>
          <w:numId w:val="7"/>
        </w:numPr>
        <w:tabs>
          <w:tab w:val="left" w:pos="542"/>
          <w:tab w:val="left" w:pos="900"/>
        </w:tabs>
        <w:spacing w:line="240" w:lineRule="atLeast"/>
        <w:ind w:left="900"/>
        <w:jc w:val="both"/>
        <w:rPr>
          <w:rFonts w:ascii="Times New Roman" w:hAnsi="Times New Roman"/>
          <w:sz w:val="24"/>
          <w:szCs w:val="24"/>
        </w:rPr>
      </w:pPr>
      <w:r>
        <w:rPr>
          <w:rFonts w:ascii="Times New Roman" w:hAnsi="Times New Roman"/>
          <w:sz w:val="24"/>
          <w:szCs w:val="24"/>
        </w:rPr>
        <w:t>emeryci/renciści Państwowej Wyższej Szkoły Zawodowej w Tarnowie, którzy rozwiązali umowę o pracę w związku z przejściem na emeryturę/rentę,</w:t>
      </w:r>
    </w:p>
    <w:p w:rsidR="00243734" w:rsidRDefault="00824679">
      <w:pPr>
        <w:numPr>
          <w:ilvl w:val="0"/>
          <w:numId w:val="7"/>
        </w:numPr>
        <w:tabs>
          <w:tab w:val="left" w:pos="542"/>
          <w:tab w:val="left" w:pos="900"/>
        </w:tabs>
        <w:spacing w:line="240" w:lineRule="atLeast"/>
        <w:ind w:left="900" w:right="60"/>
        <w:jc w:val="both"/>
      </w:pPr>
      <w:r>
        <w:rPr>
          <w:rFonts w:ascii="Times New Roman" w:hAnsi="Times New Roman"/>
          <w:sz w:val="24"/>
          <w:szCs w:val="24"/>
        </w:rPr>
        <w:t>członkowie rodzin osób wymienionych w pkt 1, 2, 3 (na wniosek pracownika, emeryta/rencisty Państwowej Wyższej Szkoły Zawodowej w Tarnowie).</w:t>
      </w:r>
    </w:p>
    <w:p w:rsidR="00243734" w:rsidRDefault="00824679">
      <w:pPr>
        <w:numPr>
          <w:ilvl w:val="0"/>
          <w:numId w:val="8"/>
        </w:numPr>
        <w:tabs>
          <w:tab w:val="left" w:pos="360"/>
        </w:tabs>
        <w:spacing w:line="240" w:lineRule="atLeast"/>
        <w:ind w:hanging="1260"/>
        <w:jc w:val="both"/>
        <w:rPr>
          <w:rFonts w:ascii="Times New Roman" w:hAnsi="Times New Roman"/>
          <w:sz w:val="24"/>
          <w:szCs w:val="24"/>
        </w:rPr>
      </w:pPr>
      <w:r>
        <w:rPr>
          <w:rFonts w:ascii="Times New Roman" w:hAnsi="Times New Roman"/>
          <w:sz w:val="24"/>
          <w:szCs w:val="24"/>
        </w:rPr>
        <w:t>Do uprawnionych członków rodzin, o których mowa w ust.1 pkt 4 zalicza się:</w:t>
      </w:r>
    </w:p>
    <w:p w:rsidR="00243734" w:rsidRDefault="00824679">
      <w:pPr>
        <w:numPr>
          <w:ilvl w:val="0"/>
          <w:numId w:val="9"/>
        </w:numPr>
        <w:tabs>
          <w:tab w:val="left" w:pos="541"/>
          <w:tab w:val="left" w:pos="900"/>
        </w:tabs>
        <w:spacing w:line="240" w:lineRule="atLeast"/>
        <w:ind w:left="900" w:right="60"/>
        <w:jc w:val="both"/>
        <w:rPr>
          <w:rFonts w:ascii="Times New Roman" w:hAnsi="Times New Roman"/>
          <w:sz w:val="24"/>
          <w:szCs w:val="24"/>
        </w:rPr>
      </w:pPr>
      <w:r>
        <w:rPr>
          <w:rFonts w:ascii="Times New Roman" w:hAnsi="Times New Roman"/>
          <w:sz w:val="24"/>
          <w:szCs w:val="24"/>
        </w:rPr>
        <w:t xml:space="preserve">pozostające na utrzymaniu osoby uprawnionej dzieci własne, dzieci przysposobione oraz przyjęte na wychowanie w ramach rodziny zastępczej – do lat 18, a jeżeli nadal kształcą </w:t>
      </w:r>
      <w:r>
        <w:rPr>
          <w:rFonts w:ascii="Times New Roman" w:hAnsi="Times New Roman"/>
          <w:sz w:val="24"/>
          <w:szCs w:val="24"/>
        </w:rPr>
        <w:lastRenderedPageBreak/>
        <w:t>się stacjonarnie, do ukończenia nauki, nie dłużej jednak niż do ukończenia 26 roku życia (po udokumentowaniu tego faktu),</w:t>
      </w:r>
    </w:p>
    <w:p w:rsidR="00243734" w:rsidRDefault="00824679">
      <w:pPr>
        <w:numPr>
          <w:ilvl w:val="0"/>
          <w:numId w:val="9"/>
        </w:numPr>
        <w:tabs>
          <w:tab w:val="left" w:pos="542"/>
          <w:tab w:val="left" w:pos="900"/>
        </w:tabs>
        <w:spacing w:line="240" w:lineRule="atLeast"/>
        <w:ind w:left="900"/>
        <w:jc w:val="both"/>
        <w:rPr>
          <w:rFonts w:ascii="Times New Roman" w:hAnsi="Times New Roman"/>
          <w:sz w:val="24"/>
          <w:szCs w:val="24"/>
        </w:rPr>
      </w:pPr>
      <w:r>
        <w:rPr>
          <w:rFonts w:ascii="Times New Roman" w:hAnsi="Times New Roman"/>
          <w:sz w:val="24"/>
          <w:szCs w:val="24"/>
        </w:rPr>
        <w:t xml:space="preserve">dzieci wymienione w pkt 1 całkowicie niezdolne do samodzielnej egzystencji ze względu na chorobę, wymagające stałej opieki i pomocy osób drugich w pełnieniu ról społecznych i codziennej egzystencji – po udokumentowaniu  </w:t>
      </w:r>
      <w:bookmarkStart w:id="2" w:name="page4"/>
      <w:bookmarkEnd w:id="2"/>
      <w:r>
        <w:rPr>
          <w:rFonts w:ascii="Times New Roman" w:hAnsi="Times New Roman"/>
          <w:sz w:val="24"/>
          <w:szCs w:val="24"/>
        </w:rPr>
        <w:t>orzeczeniem uprawnionych instytucji ds. orzekania o stopniu niepełnosprawności – bez względu na wiek.</w:t>
      </w:r>
    </w:p>
    <w:p w:rsidR="00243734" w:rsidRDefault="00243734">
      <w:pPr>
        <w:spacing w:line="230" w:lineRule="exact"/>
        <w:jc w:val="both"/>
        <w:rPr>
          <w:rFonts w:ascii="Times New Roman" w:hAnsi="Times New Roman"/>
          <w:sz w:val="24"/>
          <w:szCs w:val="24"/>
        </w:rPr>
      </w:pPr>
    </w:p>
    <w:p w:rsidR="00243734" w:rsidRDefault="00824679">
      <w:pPr>
        <w:spacing w:line="240" w:lineRule="atLeast"/>
        <w:ind w:right="-1"/>
        <w:jc w:val="center"/>
        <w:rPr>
          <w:rFonts w:ascii="Times New Roman" w:hAnsi="Times New Roman"/>
          <w:b/>
          <w:sz w:val="24"/>
          <w:szCs w:val="24"/>
        </w:rPr>
      </w:pPr>
      <w:r>
        <w:rPr>
          <w:rFonts w:ascii="Times New Roman" w:hAnsi="Times New Roman"/>
          <w:b/>
          <w:sz w:val="24"/>
          <w:szCs w:val="24"/>
        </w:rPr>
        <w:t>IV. Ogólne zasady przyznawania świadczeń z Funduszu</w:t>
      </w:r>
    </w:p>
    <w:p w:rsidR="00243734" w:rsidRDefault="00243734">
      <w:pPr>
        <w:tabs>
          <w:tab w:val="left" w:pos="4562"/>
        </w:tabs>
        <w:spacing w:line="240" w:lineRule="atLeast"/>
        <w:jc w:val="center"/>
        <w:rPr>
          <w:rFonts w:ascii="Times New Roman" w:hAnsi="Times New Roman" w:cs="Times New Roman"/>
          <w:b/>
          <w:sz w:val="24"/>
          <w:szCs w:val="24"/>
        </w:rPr>
      </w:pPr>
    </w:p>
    <w:p w:rsidR="00243734" w:rsidRDefault="00824679">
      <w:pPr>
        <w:tabs>
          <w:tab w:val="left" w:pos="4562"/>
        </w:tabs>
        <w:spacing w:line="240" w:lineRule="atLeast"/>
        <w:jc w:val="center"/>
        <w:rPr>
          <w:rFonts w:ascii="Times New Roman" w:hAnsi="Times New Roman"/>
          <w:b/>
          <w:sz w:val="24"/>
          <w:szCs w:val="24"/>
        </w:rPr>
      </w:pPr>
      <w:bookmarkStart w:id="3" w:name="__DdeLink__286_1989178735"/>
      <w:r>
        <w:rPr>
          <w:rFonts w:ascii="Times New Roman" w:hAnsi="Times New Roman" w:cs="Times New Roman"/>
          <w:b/>
          <w:sz w:val="24"/>
          <w:szCs w:val="24"/>
        </w:rPr>
        <w:t>§</w:t>
      </w:r>
      <w:bookmarkEnd w:id="3"/>
      <w:r>
        <w:rPr>
          <w:rFonts w:ascii="Times New Roman" w:hAnsi="Times New Roman"/>
          <w:b/>
          <w:sz w:val="24"/>
          <w:szCs w:val="24"/>
        </w:rPr>
        <w:t xml:space="preserve"> 6</w:t>
      </w:r>
    </w:p>
    <w:p w:rsidR="00243734" w:rsidRDefault="00824679">
      <w:pPr>
        <w:numPr>
          <w:ilvl w:val="0"/>
          <w:numId w:val="10"/>
        </w:numPr>
        <w:tabs>
          <w:tab w:val="left" w:pos="360"/>
        </w:tabs>
        <w:spacing w:line="276" w:lineRule="auto"/>
        <w:ind w:left="360"/>
        <w:jc w:val="both"/>
        <w:rPr>
          <w:rFonts w:ascii="Times New Roman" w:hAnsi="Times New Roman"/>
          <w:sz w:val="24"/>
          <w:szCs w:val="24"/>
        </w:rPr>
      </w:pPr>
      <w:r>
        <w:rPr>
          <w:rFonts w:ascii="Times New Roman" w:hAnsi="Times New Roman"/>
          <w:sz w:val="24"/>
          <w:szCs w:val="24"/>
        </w:rPr>
        <w:t>Przyznawanie świadczeń z Funduszu oraz ich wysokość zależne jest od środków finansowych zgromadzonych na koncie Funduszu.</w:t>
      </w:r>
    </w:p>
    <w:p w:rsidR="00243734" w:rsidRDefault="00824679">
      <w:pPr>
        <w:numPr>
          <w:ilvl w:val="0"/>
          <w:numId w:val="10"/>
        </w:numPr>
        <w:tabs>
          <w:tab w:val="left" w:pos="360"/>
        </w:tabs>
        <w:spacing w:line="271" w:lineRule="auto"/>
        <w:ind w:left="360"/>
        <w:jc w:val="both"/>
        <w:rPr>
          <w:rFonts w:ascii="Times New Roman" w:hAnsi="Times New Roman"/>
          <w:sz w:val="24"/>
          <w:szCs w:val="24"/>
        </w:rPr>
      </w:pPr>
      <w:r>
        <w:rPr>
          <w:rFonts w:ascii="Times New Roman" w:hAnsi="Times New Roman"/>
          <w:sz w:val="24"/>
          <w:szCs w:val="24"/>
        </w:rPr>
        <w:t>Świadczenia z Funduszu realizowane są zgodnie z rocznym planem podziału Funduszu.</w:t>
      </w:r>
    </w:p>
    <w:p w:rsidR="00243734" w:rsidRDefault="00824679">
      <w:pPr>
        <w:numPr>
          <w:ilvl w:val="0"/>
          <w:numId w:val="10"/>
        </w:numPr>
        <w:tabs>
          <w:tab w:val="left" w:pos="360"/>
        </w:tabs>
        <w:spacing w:line="240" w:lineRule="atLeast"/>
        <w:ind w:left="360"/>
        <w:jc w:val="both"/>
        <w:rPr>
          <w:rFonts w:ascii="Times New Roman" w:hAnsi="Times New Roman"/>
          <w:sz w:val="24"/>
          <w:szCs w:val="24"/>
        </w:rPr>
      </w:pPr>
      <w:r>
        <w:rPr>
          <w:rFonts w:ascii="Times New Roman" w:hAnsi="Times New Roman"/>
          <w:sz w:val="24"/>
          <w:szCs w:val="24"/>
        </w:rPr>
        <w:t>Podstawą przyznania świadczenia finansowanego z Funduszu jest wniosek wypełniony przez osobę uprawnioną, wymienioną w § 5 ust 1 pkt 1-3 Regulaminu, wraz z oświadczeniem o sytuacji materialnej w gospodarstwie domowym w przeliczeniu na jedną osobę, a w przypadku zapomóg  zwięzłą informacją o sytuacji życiowej i rodzinnej.</w:t>
      </w:r>
    </w:p>
    <w:p w:rsidR="00243734" w:rsidRDefault="00824679">
      <w:pPr>
        <w:numPr>
          <w:ilvl w:val="0"/>
          <w:numId w:val="10"/>
        </w:numPr>
        <w:tabs>
          <w:tab w:val="left" w:pos="360"/>
        </w:tabs>
        <w:spacing w:line="254" w:lineRule="auto"/>
        <w:ind w:left="360"/>
        <w:jc w:val="both"/>
        <w:rPr>
          <w:rFonts w:ascii="Times New Roman" w:hAnsi="Times New Roman"/>
          <w:sz w:val="24"/>
          <w:szCs w:val="24"/>
        </w:rPr>
      </w:pPr>
      <w:r>
        <w:rPr>
          <w:rFonts w:ascii="Times New Roman" w:hAnsi="Times New Roman"/>
          <w:sz w:val="24"/>
          <w:szCs w:val="24"/>
        </w:rPr>
        <w:t>Wysokość świadczenia przyznanego osobie uprawnionej do korzystania z Funduszu uzależnia się od sytuacji życiowej, rodzinnej i materialnej w gospodarstwie domowym.</w:t>
      </w:r>
    </w:p>
    <w:p w:rsidR="00243734" w:rsidRDefault="00824679">
      <w:pPr>
        <w:numPr>
          <w:ilvl w:val="0"/>
          <w:numId w:val="10"/>
        </w:numPr>
        <w:tabs>
          <w:tab w:val="left" w:pos="360"/>
        </w:tabs>
        <w:spacing w:line="240" w:lineRule="atLeast"/>
        <w:ind w:left="360"/>
        <w:jc w:val="both"/>
      </w:pPr>
      <w:r>
        <w:rPr>
          <w:rFonts w:ascii="Times New Roman" w:hAnsi="Times New Roman"/>
          <w:sz w:val="24"/>
          <w:szCs w:val="24"/>
        </w:rPr>
        <w:t>Wnioski o przyznanie świadczeń przewidzianych w Regulaminie, należy składać do wyznaczonych Członków Komisji Zakładowego Funduszu Świadczeń Socjalnych, z tym, że:</w:t>
      </w:r>
    </w:p>
    <w:p w:rsidR="00243734" w:rsidRDefault="00824679">
      <w:pPr>
        <w:numPr>
          <w:ilvl w:val="0"/>
          <w:numId w:val="6"/>
        </w:numPr>
        <w:tabs>
          <w:tab w:val="left" w:pos="541"/>
          <w:tab w:val="left" w:pos="720"/>
        </w:tabs>
        <w:spacing w:line="240" w:lineRule="atLeast"/>
        <w:ind w:left="720" w:right="60"/>
        <w:jc w:val="both"/>
        <w:rPr>
          <w:rFonts w:ascii="Times New Roman" w:hAnsi="Times New Roman"/>
          <w:sz w:val="24"/>
          <w:szCs w:val="24"/>
        </w:rPr>
      </w:pPr>
      <w:r>
        <w:rPr>
          <w:rFonts w:ascii="Times New Roman" w:hAnsi="Times New Roman"/>
          <w:sz w:val="24"/>
          <w:szCs w:val="24"/>
        </w:rPr>
        <w:t>Członek Komisji może odmówić przyjęcia wniosku nieprawidłowo wypełnionego lub niekompletnego, do którego nie zostały dołączone dokumenty wymagane w Regulaminie,</w:t>
      </w:r>
    </w:p>
    <w:p w:rsidR="00243734" w:rsidRDefault="00824679">
      <w:pPr>
        <w:numPr>
          <w:ilvl w:val="0"/>
          <w:numId w:val="6"/>
        </w:numPr>
        <w:tabs>
          <w:tab w:val="left" w:pos="541"/>
          <w:tab w:val="left" w:pos="720"/>
        </w:tabs>
        <w:spacing w:line="240" w:lineRule="atLeast"/>
        <w:ind w:left="340" w:firstLine="57"/>
        <w:jc w:val="both"/>
      </w:pPr>
      <w:r>
        <w:rPr>
          <w:rFonts w:ascii="Times New Roman" w:hAnsi="Times New Roman"/>
          <w:sz w:val="24"/>
          <w:szCs w:val="24"/>
        </w:rPr>
        <w:t xml:space="preserve"> Członek Komisji może zażądać okazania rozliczeń PIT poświadczonych przez Urząd Skarbowy lub zaświadczeń o przychodach wydanych przez Urząd Skarbowy za rok ubiegły od wszystkich osób wchodzących w skład gospodarstwa domowego osoby uprawnionej. Złożenie przez osobę uprawnioną oświadczenia o wysokości przychodu niezgodnego z prawdą, powoduje utratę prawa do korzystania z Funduszu przez okres  dwóch lat z zastrzeżeniem </w:t>
      </w:r>
      <w:r>
        <w:rPr>
          <w:rFonts w:ascii="Times New Roman" w:hAnsi="Times New Roman" w:cs="Times New Roman"/>
          <w:sz w:val="24"/>
          <w:szCs w:val="24"/>
        </w:rPr>
        <w:t>§ 21 ust. 5.</w:t>
      </w:r>
    </w:p>
    <w:p w:rsidR="00243734" w:rsidRDefault="00824679">
      <w:pPr>
        <w:numPr>
          <w:ilvl w:val="1"/>
          <w:numId w:val="6"/>
        </w:numPr>
        <w:tabs>
          <w:tab w:val="left" w:pos="360"/>
        </w:tabs>
        <w:spacing w:line="240" w:lineRule="atLeast"/>
        <w:ind w:left="360"/>
        <w:jc w:val="both"/>
      </w:pPr>
      <w:r>
        <w:rPr>
          <w:rFonts w:ascii="Times New Roman" w:hAnsi="Times New Roman"/>
          <w:sz w:val="24"/>
          <w:szCs w:val="24"/>
        </w:rPr>
        <w:t xml:space="preserve">Średni miesięczny przychód brutto przypadający na osobę w gospodarstwie domowym oblicza się na podstawie wszystkich wpływów finansowych, od których zależy sytuacja materialna w danym gospodarstwie domowym, ze wszystkich źródeł jego członków, za poprzedni rok kalendarzowy. Średni miesięczny przychód brutto stanowi iloraz sumy w/w przychodów przez 12 miesięcy i przez liczbę członków gospodarstwa domowego. </w:t>
      </w:r>
    </w:p>
    <w:p w:rsidR="00243734" w:rsidRDefault="00824679">
      <w:pPr>
        <w:numPr>
          <w:ilvl w:val="1"/>
          <w:numId w:val="6"/>
        </w:numPr>
        <w:tabs>
          <w:tab w:val="left" w:pos="360"/>
        </w:tabs>
        <w:spacing w:line="240" w:lineRule="atLeast"/>
        <w:ind w:left="360"/>
        <w:jc w:val="both"/>
      </w:pPr>
      <w:r>
        <w:rPr>
          <w:rFonts w:ascii="Times New Roman" w:hAnsi="Times New Roman"/>
          <w:sz w:val="24"/>
          <w:szCs w:val="24"/>
        </w:rPr>
        <w:t>W przypadku prowadzenia działalności gospodarczej za przychód przyjmuje się wartość przychodu brutto pomniejszoną o koszty uzyskania przychodu.</w:t>
      </w:r>
    </w:p>
    <w:p w:rsidR="00243734" w:rsidRDefault="00824679">
      <w:pPr>
        <w:numPr>
          <w:ilvl w:val="1"/>
          <w:numId w:val="6"/>
        </w:numPr>
        <w:tabs>
          <w:tab w:val="left" w:pos="360"/>
        </w:tabs>
        <w:spacing w:line="240" w:lineRule="atLeast"/>
        <w:ind w:left="360"/>
        <w:jc w:val="both"/>
      </w:pPr>
      <w:r>
        <w:rPr>
          <w:rFonts w:ascii="Times New Roman" w:hAnsi="Times New Roman"/>
          <w:sz w:val="24"/>
          <w:szCs w:val="24"/>
        </w:rPr>
        <w:t>W przypadku pogorszenia się sytuacji materialnej na skutek utraty stałego źródła przychodu w trakcie roku, możliwe jest złożenie oświadczenia aktualizującego przychody w gospodarstwie domowym, z tym, że oświadczenie takie winno zostać złożone w ciągu 30 dni od daty zaistnienia zdarzenia, którego następstwem jest utrata stałego źródła przychodu.</w:t>
      </w:r>
    </w:p>
    <w:p w:rsidR="00243734" w:rsidRDefault="00824679">
      <w:pPr>
        <w:numPr>
          <w:ilvl w:val="1"/>
          <w:numId w:val="6"/>
        </w:numPr>
        <w:tabs>
          <w:tab w:val="left" w:pos="360"/>
        </w:tabs>
        <w:spacing w:line="240" w:lineRule="atLeast"/>
        <w:ind w:left="360"/>
        <w:jc w:val="both"/>
      </w:pPr>
      <w:r>
        <w:rPr>
          <w:rFonts w:ascii="Times New Roman" w:hAnsi="Times New Roman"/>
          <w:sz w:val="24"/>
          <w:szCs w:val="24"/>
        </w:rPr>
        <w:t xml:space="preserve">Gospodarstwo domowe to wspólnie zamieszkujący i wspólnie utrzymujący się pracownik, emeryt/rencista Państwowej Wyższej </w:t>
      </w:r>
      <w:r w:rsidR="009F11B3">
        <w:rPr>
          <w:rFonts w:ascii="Times New Roman" w:hAnsi="Times New Roman"/>
          <w:sz w:val="24"/>
          <w:szCs w:val="24"/>
        </w:rPr>
        <w:t>Szkoły</w:t>
      </w:r>
      <w:r>
        <w:rPr>
          <w:rFonts w:ascii="Times New Roman" w:hAnsi="Times New Roman"/>
          <w:sz w:val="24"/>
          <w:szCs w:val="24"/>
        </w:rPr>
        <w:t xml:space="preserve"> Zawodowej w Tarnowie jego małżonek lub konkubina/konkubent, rodzice lub teściowie, dzieci. </w:t>
      </w:r>
    </w:p>
    <w:p w:rsidR="00243734" w:rsidRDefault="00243734">
      <w:pPr>
        <w:spacing w:line="240" w:lineRule="atLeast"/>
        <w:jc w:val="both"/>
        <w:rPr>
          <w:rFonts w:ascii="Times New Roman" w:hAnsi="Times New Roman"/>
          <w:sz w:val="24"/>
          <w:szCs w:val="24"/>
        </w:rPr>
      </w:pPr>
    </w:p>
    <w:p w:rsidR="00243734" w:rsidRDefault="00824679">
      <w:pPr>
        <w:spacing w:line="240" w:lineRule="atLeast"/>
        <w:ind w:right="-1"/>
        <w:jc w:val="center"/>
        <w:rPr>
          <w:rFonts w:ascii="Times New Roman" w:hAnsi="Times New Roman"/>
          <w:b/>
          <w:sz w:val="24"/>
          <w:szCs w:val="24"/>
        </w:rPr>
      </w:pPr>
      <w:r>
        <w:rPr>
          <w:rFonts w:ascii="Times New Roman" w:hAnsi="Times New Roman"/>
          <w:b/>
          <w:sz w:val="24"/>
          <w:szCs w:val="24"/>
        </w:rPr>
        <w:t>V. Zasady dofinansowania do wypoczynku</w:t>
      </w:r>
    </w:p>
    <w:p w:rsidR="00243734" w:rsidRDefault="00243734">
      <w:pPr>
        <w:tabs>
          <w:tab w:val="left" w:pos="4562"/>
        </w:tabs>
        <w:spacing w:line="240" w:lineRule="atLeast"/>
        <w:ind w:left="4368"/>
        <w:jc w:val="both"/>
        <w:rPr>
          <w:rFonts w:ascii="Times New Roman" w:hAnsi="Times New Roman" w:cs="Times New Roman"/>
          <w:b/>
          <w:sz w:val="24"/>
          <w:szCs w:val="24"/>
        </w:rPr>
      </w:pPr>
    </w:p>
    <w:p w:rsidR="00243734" w:rsidRDefault="00824679">
      <w:pPr>
        <w:tabs>
          <w:tab w:val="left" w:pos="4562"/>
        </w:tabs>
        <w:spacing w:line="240" w:lineRule="atLeast"/>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7</w:t>
      </w:r>
    </w:p>
    <w:p w:rsidR="00243734" w:rsidRDefault="00824679">
      <w:pPr>
        <w:numPr>
          <w:ilvl w:val="0"/>
          <w:numId w:val="11"/>
        </w:numPr>
        <w:tabs>
          <w:tab w:val="left" w:pos="0"/>
          <w:tab w:val="left" w:pos="360"/>
        </w:tabs>
        <w:spacing w:line="240" w:lineRule="atLeast"/>
        <w:ind w:left="360"/>
        <w:jc w:val="both"/>
        <w:rPr>
          <w:rFonts w:ascii="Times New Roman" w:hAnsi="Times New Roman"/>
          <w:sz w:val="24"/>
          <w:szCs w:val="24"/>
        </w:rPr>
      </w:pPr>
      <w:r>
        <w:rPr>
          <w:rFonts w:ascii="Times New Roman" w:hAnsi="Times New Roman"/>
          <w:sz w:val="24"/>
          <w:szCs w:val="24"/>
        </w:rPr>
        <w:t xml:space="preserve">Z dofinansowania do wypoczynku mogą korzystać osoby wymienione w § 5 ust. 1, pkt.1-4. W przypadku, gdy oboje rodzice dziecka są pracownikami, emerytami/rencistami Państwowej Wyższej Szkoły Zawodowej w Tarnowie, to o dofinansowanie do wypoczynku dziecka może </w:t>
      </w:r>
      <w:bookmarkStart w:id="4" w:name="page5"/>
      <w:bookmarkEnd w:id="4"/>
      <w:r>
        <w:rPr>
          <w:rFonts w:ascii="Times New Roman" w:hAnsi="Times New Roman"/>
          <w:sz w:val="24"/>
          <w:szCs w:val="24"/>
        </w:rPr>
        <w:t>ubiegać się jedno z nich.</w:t>
      </w:r>
    </w:p>
    <w:p w:rsidR="00243734" w:rsidRDefault="00243734">
      <w:pPr>
        <w:tabs>
          <w:tab w:val="left" w:pos="0"/>
          <w:tab w:val="left" w:pos="360"/>
        </w:tabs>
        <w:spacing w:line="5" w:lineRule="exact"/>
        <w:ind w:left="360" w:hanging="360"/>
        <w:jc w:val="both"/>
        <w:rPr>
          <w:rFonts w:ascii="Times New Roman" w:hAnsi="Times New Roman"/>
          <w:sz w:val="24"/>
          <w:szCs w:val="24"/>
        </w:rPr>
      </w:pPr>
    </w:p>
    <w:p w:rsidR="00243734" w:rsidRDefault="00824679">
      <w:pPr>
        <w:numPr>
          <w:ilvl w:val="0"/>
          <w:numId w:val="11"/>
        </w:numPr>
        <w:tabs>
          <w:tab w:val="left" w:pos="0"/>
          <w:tab w:val="left" w:pos="360"/>
        </w:tabs>
        <w:ind w:left="360" w:right="20"/>
        <w:jc w:val="both"/>
      </w:pPr>
      <w:r>
        <w:rPr>
          <w:rFonts w:ascii="Times New Roman" w:hAnsi="Times New Roman"/>
          <w:sz w:val="24"/>
          <w:szCs w:val="24"/>
        </w:rPr>
        <w:t xml:space="preserve">Osoby wymienione w § 5 ust.1 pkt. 1-3 Regulaminu, które samotnie wychowują dziecko/dzieci, a średni miesięczny przychód brutto na osobę w gospodarstwie domowym nie przekracza </w:t>
      </w:r>
      <w:r>
        <w:rPr>
          <w:rFonts w:ascii="Times New Roman" w:hAnsi="Times New Roman"/>
          <w:sz w:val="24"/>
          <w:szCs w:val="24"/>
        </w:rPr>
        <w:lastRenderedPageBreak/>
        <w:t>pierwszego progu przychodu określonego zarządzeniem Rektora w sprawie dofinansowania do wypoczynku, po udokumentowaniu tego faktu, mogą ubiegać się w danym roku kalendarzowym o jedno dodatkowe dofinansowanie zorganizowanego wypoczynku dziecka/dzieci. Za osobę samotnie wychowującą dziecko/dzieci uznaje się jednego z rodziców albo opiekuna prawnego (jeżeli osoba ta jest: panną, kawalerem, wdową, wdowcem, rozwódką, rozwodnikiem albo osobą, w stosunku do której orzeczono separację w rozumieniu odrębnych przepisów, a także osoba pozostająca w związku małżeńskim, której małżonek został pozbawiony praw rodzicielskich lub odbywa karę pozbawienia wolności), sprawującego stałą opiekę nad dzieckiem/dziećmi.</w:t>
      </w:r>
    </w:p>
    <w:p w:rsidR="00243734" w:rsidRDefault="00824679">
      <w:pPr>
        <w:numPr>
          <w:ilvl w:val="0"/>
          <w:numId w:val="11"/>
        </w:numPr>
        <w:tabs>
          <w:tab w:val="left" w:pos="0"/>
          <w:tab w:val="left" w:pos="360"/>
        </w:tabs>
        <w:spacing w:line="247" w:lineRule="auto"/>
        <w:ind w:left="360" w:right="20"/>
        <w:jc w:val="both"/>
        <w:rPr>
          <w:rFonts w:ascii="Times New Roman" w:hAnsi="Times New Roman"/>
          <w:sz w:val="24"/>
          <w:szCs w:val="24"/>
        </w:rPr>
      </w:pPr>
      <w:r>
        <w:rPr>
          <w:rFonts w:ascii="Times New Roman" w:hAnsi="Times New Roman"/>
          <w:sz w:val="24"/>
          <w:szCs w:val="24"/>
        </w:rPr>
        <w:t>Osoby wymienione w § 5 ust. 1 pkt. 1-3 Regulaminu, które mają na swoim utrzymaniu niepełnosprawne dziecko/dzieci, po udokumentowaniu tego faktu orzeczeniem uprawnionych instytucji ds. orzekania o stopniu niepełnosprawności, mogą ubiegać się w danym roku kalendarzowym o jedno dodatkowe dofinansowanie zorganizowanego wypoczynku dla tego dziecka/dzieci.</w:t>
      </w:r>
    </w:p>
    <w:p w:rsidR="00243734" w:rsidRDefault="00824679">
      <w:pPr>
        <w:numPr>
          <w:ilvl w:val="0"/>
          <w:numId w:val="11"/>
        </w:numPr>
        <w:tabs>
          <w:tab w:val="left" w:pos="0"/>
          <w:tab w:val="left" w:pos="360"/>
        </w:tabs>
        <w:spacing w:line="247" w:lineRule="auto"/>
        <w:ind w:left="360" w:right="20"/>
        <w:jc w:val="both"/>
        <w:rPr>
          <w:rFonts w:ascii="Times New Roman" w:hAnsi="Times New Roman"/>
          <w:sz w:val="24"/>
          <w:szCs w:val="24"/>
        </w:rPr>
      </w:pPr>
      <w:r>
        <w:rPr>
          <w:rFonts w:ascii="Times New Roman" w:hAnsi="Times New Roman"/>
          <w:sz w:val="24"/>
          <w:szCs w:val="24"/>
        </w:rPr>
        <w:t xml:space="preserve">Pod pojęciem “zorganizowany wypoczynek” </w:t>
      </w:r>
      <w:bookmarkStart w:id="5" w:name="page6"/>
      <w:bookmarkEnd w:id="5"/>
      <w:r>
        <w:rPr>
          <w:rFonts w:ascii="Times New Roman" w:hAnsi="Times New Roman"/>
          <w:sz w:val="24"/>
          <w:szCs w:val="24"/>
        </w:rPr>
        <w:t>rozumie się wczasy, sanatoria, szkoły letnie, kolonie, obozy, zimowiska, turnusy rehabilitacyjne – wykupione indywidualnie w instytucjach uprawnionych do organizowania wypoczynku.</w:t>
      </w:r>
    </w:p>
    <w:p w:rsidR="00243734" w:rsidRDefault="00243734">
      <w:pPr>
        <w:spacing w:line="240" w:lineRule="atLeast"/>
        <w:ind w:right="-1"/>
        <w:jc w:val="both"/>
        <w:rPr>
          <w:rFonts w:ascii="Times New Roman" w:hAnsi="Times New Roman"/>
          <w:sz w:val="24"/>
          <w:szCs w:val="24"/>
        </w:rPr>
      </w:pPr>
    </w:p>
    <w:p w:rsidR="00243734" w:rsidRDefault="00824679">
      <w:pPr>
        <w:tabs>
          <w:tab w:val="left" w:pos="4562"/>
        </w:tabs>
        <w:spacing w:line="240" w:lineRule="atLeast"/>
        <w:ind w:left="4368"/>
        <w:jc w:val="both"/>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8</w:t>
      </w:r>
    </w:p>
    <w:p w:rsidR="00243734" w:rsidRDefault="00824679">
      <w:pPr>
        <w:numPr>
          <w:ilvl w:val="1"/>
          <w:numId w:val="11"/>
        </w:numPr>
        <w:tabs>
          <w:tab w:val="left" w:pos="360"/>
          <w:tab w:val="left" w:pos="1081"/>
        </w:tabs>
        <w:spacing w:line="240" w:lineRule="atLeast"/>
        <w:ind w:left="360" w:right="60"/>
        <w:jc w:val="both"/>
        <w:rPr>
          <w:rFonts w:ascii="Times New Roman" w:hAnsi="Times New Roman"/>
          <w:sz w:val="24"/>
          <w:szCs w:val="24"/>
        </w:rPr>
      </w:pPr>
      <w:r>
        <w:rPr>
          <w:rFonts w:ascii="Times New Roman" w:hAnsi="Times New Roman"/>
          <w:sz w:val="24"/>
          <w:szCs w:val="24"/>
        </w:rPr>
        <w:t>Osoby wymienione w § 5 ust.1 pkt. 1-3, Regulaminu mogą korzystać z dofinansowania do wypoczynku organizowanego we własnym zakresie (tzw. „wczasy pod gruszą”).</w:t>
      </w:r>
    </w:p>
    <w:p w:rsidR="00243734" w:rsidRDefault="00824679">
      <w:pPr>
        <w:numPr>
          <w:ilvl w:val="1"/>
          <w:numId w:val="11"/>
        </w:numPr>
        <w:tabs>
          <w:tab w:val="left" w:pos="360"/>
          <w:tab w:val="left" w:pos="1081"/>
        </w:tabs>
        <w:spacing w:line="240" w:lineRule="atLeast"/>
        <w:ind w:left="360" w:right="60"/>
        <w:jc w:val="both"/>
        <w:rPr>
          <w:rFonts w:ascii="Times New Roman" w:hAnsi="Times New Roman"/>
          <w:sz w:val="24"/>
          <w:szCs w:val="24"/>
        </w:rPr>
      </w:pPr>
      <w:r>
        <w:rPr>
          <w:rFonts w:ascii="Times New Roman" w:hAnsi="Times New Roman"/>
          <w:sz w:val="24"/>
          <w:szCs w:val="24"/>
        </w:rPr>
        <w:t>Osoby wymienione w § 5 ust.1 pkt 4 oraz ust. 2 pkt. 1-2 Regulaminu mogą korzystać alternatywnie z jednego typu dofinansowania do wypoczynku:</w:t>
      </w:r>
    </w:p>
    <w:p w:rsidR="00243734" w:rsidRDefault="00824679">
      <w:pPr>
        <w:numPr>
          <w:ilvl w:val="0"/>
          <w:numId w:val="12"/>
        </w:numPr>
        <w:tabs>
          <w:tab w:val="left" w:pos="521"/>
          <w:tab w:val="left" w:pos="720"/>
          <w:tab w:val="left" w:pos="2161"/>
          <w:tab w:val="left" w:pos="3861"/>
          <w:tab w:val="left" w:pos="4281"/>
          <w:tab w:val="left" w:pos="5481"/>
          <w:tab w:val="left" w:pos="6981"/>
          <w:tab w:val="left" w:pos="8721"/>
        </w:tabs>
        <w:spacing w:line="240" w:lineRule="atLeast"/>
        <w:ind w:left="720"/>
        <w:jc w:val="both"/>
        <w:rPr>
          <w:rFonts w:ascii="Times New Roman" w:hAnsi="Times New Roman"/>
          <w:sz w:val="24"/>
          <w:szCs w:val="24"/>
        </w:rPr>
      </w:pPr>
      <w:r>
        <w:rPr>
          <w:rFonts w:ascii="Times New Roman" w:hAnsi="Times New Roman"/>
          <w:sz w:val="24"/>
          <w:szCs w:val="24"/>
        </w:rPr>
        <w:t>organizowanego we własnym zakresie (tzw. „wczasy pod gruszą”),</w:t>
      </w:r>
    </w:p>
    <w:p w:rsidR="00243734" w:rsidRDefault="00824679">
      <w:pPr>
        <w:numPr>
          <w:ilvl w:val="0"/>
          <w:numId w:val="12"/>
        </w:numPr>
        <w:tabs>
          <w:tab w:val="left" w:pos="521"/>
          <w:tab w:val="left" w:pos="720"/>
          <w:tab w:val="left" w:pos="2161"/>
          <w:tab w:val="left" w:pos="3861"/>
          <w:tab w:val="left" w:pos="4281"/>
          <w:tab w:val="left" w:pos="5481"/>
          <w:tab w:val="left" w:pos="6981"/>
          <w:tab w:val="left" w:pos="8721"/>
        </w:tabs>
        <w:spacing w:line="240" w:lineRule="atLeast"/>
        <w:ind w:left="720"/>
        <w:jc w:val="both"/>
        <w:rPr>
          <w:rFonts w:ascii="Times New Roman" w:hAnsi="Times New Roman"/>
          <w:sz w:val="24"/>
          <w:szCs w:val="24"/>
        </w:rPr>
      </w:pPr>
      <w:r>
        <w:rPr>
          <w:rFonts w:ascii="Times New Roman" w:hAnsi="Times New Roman"/>
          <w:sz w:val="24"/>
          <w:szCs w:val="24"/>
        </w:rPr>
        <w:t>wykupionego indywidualnie w instytucjach uprawnionych do organizowania wypoczynku.</w:t>
      </w:r>
    </w:p>
    <w:p w:rsidR="00243734" w:rsidRDefault="00243734">
      <w:pPr>
        <w:spacing w:line="203" w:lineRule="exact"/>
        <w:jc w:val="both"/>
        <w:rPr>
          <w:rFonts w:ascii="Times New Roman" w:hAnsi="Times New Roman"/>
          <w:sz w:val="24"/>
          <w:szCs w:val="24"/>
        </w:rPr>
      </w:pPr>
    </w:p>
    <w:p w:rsidR="00243734" w:rsidRDefault="00824679">
      <w:pPr>
        <w:tabs>
          <w:tab w:val="left" w:pos="4562"/>
        </w:tabs>
        <w:spacing w:line="240" w:lineRule="atLeast"/>
        <w:ind w:left="4368"/>
        <w:jc w:val="both"/>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9</w:t>
      </w:r>
    </w:p>
    <w:p w:rsidR="00243734" w:rsidRDefault="00824679">
      <w:pPr>
        <w:spacing w:line="240" w:lineRule="atLeast"/>
        <w:ind w:left="722" w:hanging="722"/>
        <w:jc w:val="both"/>
        <w:rPr>
          <w:rFonts w:ascii="Times New Roman" w:hAnsi="Times New Roman"/>
          <w:sz w:val="24"/>
          <w:szCs w:val="24"/>
        </w:rPr>
      </w:pPr>
      <w:r>
        <w:rPr>
          <w:rFonts w:ascii="Times New Roman" w:hAnsi="Times New Roman"/>
          <w:sz w:val="24"/>
          <w:szCs w:val="24"/>
        </w:rPr>
        <w:t>Z dofinansowania do wypoczynku mogą korzystać osoby uprawnione jeżeli:</w:t>
      </w:r>
    </w:p>
    <w:p w:rsidR="00243734" w:rsidRDefault="00824679">
      <w:pPr>
        <w:numPr>
          <w:ilvl w:val="0"/>
          <w:numId w:val="13"/>
        </w:numPr>
        <w:tabs>
          <w:tab w:val="left" w:pos="542"/>
          <w:tab w:val="left" w:pos="720"/>
        </w:tabs>
        <w:spacing w:line="240" w:lineRule="atLeast"/>
        <w:ind w:hanging="720"/>
        <w:jc w:val="both"/>
        <w:rPr>
          <w:rFonts w:ascii="Times New Roman" w:hAnsi="Times New Roman"/>
          <w:sz w:val="24"/>
          <w:szCs w:val="24"/>
        </w:rPr>
      </w:pPr>
      <w:r>
        <w:rPr>
          <w:rFonts w:ascii="Times New Roman" w:hAnsi="Times New Roman"/>
          <w:sz w:val="24"/>
          <w:szCs w:val="24"/>
        </w:rPr>
        <w:t>korzystają z urlopu wypoczynkowego (dotyczy pracowników),</w:t>
      </w:r>
    </w:p>
    <w:p w:rsidR="00243734" w:rsidRDefault="00824679">
      <w:pPr>
        <w:numPr>
          <w:ilvl w:val="0"/>
          <w:numId w:val="13"/>
        </w:numPr>
        <w:tabs>
          <w:tab w:val="left" w:pos="542"/>
          <w:tab w:val="left" w:pos="720"/>
        </w:tabs>
        <w:spacing w:line="240" w:lineRule="atLeast"/>
        <w:ind w:hanging="720"/>
        <w:jc w:val="both"/>
        <w:rPr>
          <w:rFonts w:ascii="Times New Roman" w:hAnsi="Times New Roman"/>
          <w:sz w:val="24"/>
          <w:szCs w:val="24"/>
        </w:rPr>
      </w:pPr>
      <w:r>
        <w:rPr>
          <w:rFonts w:ascii="Times New Roman" w:hAnsi="Times New Roman"/>
          <w:sz w:val="24"/>
          <w:szCs w:val="24"/>
        </w:rPr>
        <w:t>złożyły wniosek w określonym terminie,</w:t>
      </w:r>
    </w:p>
    <w:p w:rsidR="00243734" w:rsidRDefault="00824679">
      <w:pPr>
        <w:numPr>
          <w:ilvl w:val="0"/>
          <w:numId w:val="13"/>
        </w:numPr>
        <w:tabs>
          <w:tab w:val="left" w:pos="542"/>
          <w:tab w:val="left" w:pos="720"/>
        </w:tabs>
        <w:spacing w:line="240" w:lineRule="atLeast"/>
        <w:ind w:hanging="720"/>
        <w:jc w:val="both"/>
        <w:rPr>
          <w:rFonts w:ascii="Times New Roman" w:hAnsi="Times New Roman"/>
          <w:sz w:val="24"/>
          <w:szCs w:val="24"/>
        </w:rPr>
      </w:pPr>
      <w:r>
        <w:rPr>
          <w:rFonts w:ascii="Times New Roman" w:hAnsi="Times New Roman"/>
          <w:sz w:val="24"/>
          <w:szCs w:val="24"/>
        </w:rPr>
        <w:t>pozwala na to stan środków finansowych Funduszu zaplanowany na dany rok.</w:t>
      </w:r>
    </w:p>
    <w:p w:rsidR="00243734" w:rsidRDefault="00243734">
      <w:pPr>
        <w:spacing w:line="237" w:lineRule="exact"/>
        <w:jc w:val="both"/>
        <w:rPr>
          <w:rFonts w:ascii="Times New Roman" w:hAnsi="Times New Roman"/>
          <w:sz w:val="24"/>
          <w:szCs w:val="24"/>
        </w:rPr>
      </w:pPr>
    </w:p>
    <w:p w:rsidR="00243734" w:rsidRDefault="00824679">
      <w:pPr>
        <w:tabs>
          <w:tab w:val="left" w:pos="4502"/>
        </w:tabs>
        <w:spacing w:line="240" w:lineRule="atLeast"/>
        <w:ind w:left="4301"/>
        <w:jc w:val="both"/>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10</w:t>
      </w:r>
    </w:p>
    <w:p w:rsidR="00243734" w:rsidRDefault="00824679">
      <w:pPr>
        <w:numPr>
          <w:ilvl w:val="0"/>
          <w:numId w:val="18"/>
        </w:numPr>
        <w:tabs>
          <w:tab w:val="left" w:pos="360"/>
          <w:tab w:val="left" w:pos="1081"/>
        </w:tabs>
        <w:spacing w:line="254" w:lineRule="auto"/>
        <w:ind w:left="360" w:right="60"/>
        <w:jc w:val="both"/>
        <w:rPr>
          <w:rFonts w:ascii="Times New Roman" w:hAnsi="Times New Roman"/>
          <w:sz w:val="24"/>
          <w:szCs w:val="24"/>
        </w:rPr>
      </w:pPr>
      <w:r>
        <w:rPr>
          <w:rFonts w:ascii="Times New Roman" w:hAnsi="Times New Roman"/>
          <w:sz w:val="24"/>
          <w:szCs w:val="24"/>
        </w:rPr>
        <w:t>Osoby wymienione w § 5 ust.1 pkt 1 mogą ubiegać się o dofinansowanie wypoczynku  po wykorzystaniu 14-dniowego ciągłego urlopu wypoczynkowego (wlicza się soboty, niedziele i święta).</w:t>
      </w:r>
    </w:p>
    <w:p w:rsidR="00243734" w:rsidRDefault="00824679">
      <w:pPr>
        <w:numPr>
          <w:ilvl w:val="0"/>
          <w:numId w:val="18"/>
        </w:numPr>
        <w:tabs>
          <w:tab w:val="left" w:pos="360"/>
        </w:tabs>
        <w:spacing w:line="271" w:lineRule="auto"/>
        <w:ind w:left="360" w:right="60"/>
        <w:jc w:val="both"/>
        <w:rPr>
          <w:rFonts w:ascii="Times New Roman" w:hAnsi="Times New Roman"/>
          <w:sz w:val="24"/>
          <w:szCs w:val="24"/>
        </w:rPr>
      </w:pPr>
      <w:r>
        <w:rPr>
          <w:rFonts w:ascii="Times New Roman" w:hAnsi="Times New Roman"/>
          <w:sz w:val="24"/>
          <w:szCs w:val="24"/>
        </w:rPr>
        <w:t>Wysokość dofinansowania do wypoczynku określa każdorazowo Rektor w porozumieniu ze Związkami Zawodowymi działającymi w Państwowej Wyższej Szkole Zawodowej w Tarnowie.</w:t>
      </w:r>
    </w:p>
    <w:p w:rsidR="00243734" w:rsidRDefault="00824679">
      <w:pPr>
        <w:numPr>
          <w:ilvl w:val="0"/>
          <w:numId w:val="18"/>
        </w:numPr>
        <w:tabs>
          <w:tab w:val="left" w:pos="360"/>
          <w:tab w:val="left" w:pos="1081"/>
        </w:tabs>
        <w:spacing w:line="247" w:lineRule="auto"/>
        <w:ind w:left="360" w:right="60"/>
        <w:jc w:val="both"/>
        <w:rPr>
          <w:rFonts w:ascii="Times New Roman" w:hAnsi="Times New Roman"/>
          <w:sz w:val="24"/>
          <w:szCs w:val="24"/>
        </w:rPr>
      </w:pPr>
      <w:bookmarkStart w:id="6" w:name="page7"/>
      <w:bookmarkEnd w:id="6"/>
      <w:r>
        <w:rPr>
          <w:rFonts w:ascii="Times New Roman" w:hAnsi="Times New Roman"/>
          <w:sz w:val="24"/>
          <w:szCs w:val="24"/>
        </w:rPr>
        <w:t>Warunkiem uzyskania dofinansowania do wypoczynku zorganizowanego jest złożenie wniosku wraz z oryginałem faktury/rachunku wystawionego przez podmiot uprawniony do organizowania wypoczynku. Faktura/rachunek musi być wystawiony imiennie i zawierać cenę w PLN oraz imiona i nazwiska osób korzystających z wypoczynku.</w:t>
      </w:r>
    </w:p>
    <w:p w:rsidR="00243734" w:rsidRDefault="00243734">
      <w:pPr>
        <w:tabs>
          <w:tab w:val="left" w:pos="1081"/>
        </w:tabs>
        <w:spacing w:line="247" w:lineRule="auto"/>
        <w:ind w:right="60"/>
        <w:jc w:val="both"/>
        <w:rPr>
          <w:rFonts w:ascii="Times New Roman" w:hAnsi="Times New Roman"/>
          <w:sz w:val="24"/>
          <w:szCs w:val="24"/>
        </w:rPr>
      </w:pPr>
    </w:p>
    <w:p w:rsidR="00243734" w:rsidRDefault="00824679">
      <w:pPr>
        <w:tabs>
          <w:tab w:val="left" w:pos="4522"/>
        </w:tabs>
        <w:spacing w:line="240" w:lineRule="atLeast"/>
        <w:ind w:left="4328"/>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11</w:t>
      </w:r>
    </w:p>
    <w:p w:rsidR="00243734" w:rsidRDefault="00824679">
      <w:pPr>
        <w:numPr>
          <w:ilvl w:val="0"/>
          <w:numId w:val="19"/>
        </w:numPr>
        <w:tabs>
          <w:tab w:val="left" w:pos="360"/>
        </w:tabs>
        <w:spacing w:line="240" w:lineRule="atLeast"/>
        <w:ind w:left="360"/>
        <w:jc w:val="both"/>
        <w:rPr>
          <w:rFonts w:ascii="Times New Roman" w:hAnsi="Times New Roman"/>
          <w:sz w:val="24"/>
          <w:szCs w:val="24"/>
        </w:rPr>
      </w:pPr>
      <w:r>
        <w:rPr>
          <w:rFonts w:ascii="Times New Roman" w:hAnsi="Times New Roman"/>
          <w:sz w:val="24"/>
          <w:szCs w:val="24"/>
        </w:rPr>
        <w:t>W miarę posiadanych środków finansowych zgromadzonych na rachunku bankowym Funduszu, w okresie wiosennym oraz zimowym, Rektor może dofinansować osobom wymienionym w § 5 ust. 1 pkt. 1-3 dodatkowy wypoczynek. Wartość dofinansowania uzależniona jest od sytuacji rodzinnej i materialnej osoby uprawnionej.</w:t>
      </w:r>
    </w:p>
    <w:p w:rsidR="00243734" w:rsidRDefault="00824679">
      <w:pPr>
        <w:numPr>
          <w:ilvl w:val="0"/>
          <w:numId w:val="19"/>
        </w:numPr>
        <w:tabs>
          <w:tab w:val="left" w:pos="360"/>
          <w:tab w:val="left" w:pos="1149"/>
        </w:tabs>
        <w:spacing w:line="254" w:lineRule="auto"/>
        <w:ind w:left="360"/>
        <w:jc w:val="both"/>
        <w:rPr>
          <w:rFonts w:ascii="Times New Roman" w:hAnsi="Times New Roman"/>
          <w:sz w:val="24"/>
          <w:szCs w:val="24"/>
        </w:rPr>
      </w:pPr>
      <w:r>
        <w:rPr>
          <w:rFonts w:ascii="Times New Roman" w:hAnsi="Times New Roman"/>
          <w:sz w:val="24"/>
          <w:szCs w:val="24"/>
        </w:rPr>
        <w:t>Zasady przyznawania dofinansowania ustala każdorazowo Rektor właściwym zarządzeniem w uzgodnieniu ze Związkami Zawodowymi działającymi w Państwowej Wyższej Szkole Zawodowej w Tarnowie.</w:t>
      </w:r>
    </w:p>
    <w:p w:rsidR="00243734" w:rsidRDefault="00243734">
      <w:pPr>
        <w:tabs>
          <w:tab w:val="left" w:pos="1149"/>
        </w:tabs>
        <w:spacing w:line="254" w:lineRule="auto"/>
        <w:ind w:left="360"/>
        <w:jc w:val="both"/>
        <w:rPr>
          <w:rFonts w:ascii="Times New Roman" w:hAnsi="Times New Roman"/>
          <w:sz w:val="24"/>
          <w:szCs w:val="24"/>
        </w:rPr>
      </w:pPr>
    </w:p>
    <w:p w:rsidR="00243734" w:rsidRDefault="00824679">
      <w:pPr>
        <w:spacing w:line="343" w:lineRule="auto"/>
        <w:ind w:right="620"/>
        <w:jc w:val="center"/>
        <w:rPr>
          <w:rFonts w:ascii="Times New Roman" w:hAnsi="Times New Roman"/>
          <w:b/>
          <w:sz w:val="24"/>
          <w:szCs w:val="24"/>
        </w:rPr>
      </w:pPr>
      <w:r>
        <w:rPr>
          <w:rFonts w:ascii="Times New Roman" w:hAnsi="Times New Roman"/>
          <w:b/>
          <w:sz w:val="24"/>
          <w:szCs w:val="24"/>
        </w:rPr>
        <w:t>VI. Zasady udzielania pomocy materialnej</w:t>
      </w:r>
    </w:p>
    <w:p w:rsidR="009F11B3" w:rsidRDefault="009F11B3">
      <w:pPr>
        <w:spacing w:line="343" w:lineRule="auto"/>
        <w:ind w:right="620"/>
        <w:jc w:val="center"/>
        <w:rPr>
          <w:rFonts w:ascii="Times New Roman" w:hAnsi="Times New Roman"/>
          <w:b/>
          <w:sz w:val="24"/>
          <w:szCs w:val="24"/>
        </w:rPr>
      </w:pPr>
    </w:p>
    <w:p w:rsidR="00243734" w:rsidRDefault="00824679">
      <w:pPr>
        <w:spacing w:line="343" w:lineRule="auto"/>
        <w:ind w:right="620"/>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12</w:t>
      </w:r>
    </w:p>
    <w:p w:rsidR="00243734" w:rsidRDefault="00243734">
      <w:pPr>
        <w:spacing w:line="1" w:lineRule="exact"/>
        <w:jc w:val="both"/>
        <w:rPr>
          <w:rFonts w:ascii="Times New Roman" w:hAnsi="Times New Roman"/>
          <w:sz w:val="24"/>
          <w:szCs w:val="24"/>
        </w:rPr>
      </w:pPr>
    </w:p>
    <w:p w:rsidR="00243734" w:rsidRDefault="00824679">
      <w:pPr>
        <w:spacing w:line="240" w:lineRule="atLeast"/>
        <w:ind w:left="2" w:hanging="2"/>
        <w:jc w:val="both"/>
        <w:rPr>
          <w:rFonts w:ascii="Times New Roman" w:hAnsi="Times New Roman"/>
          <w:sz w:val="24"/>
          <w:szCs w:val="24"/>
        </w:rPr>
      </w:pPr>
      <w:r>
        <w:rPr>
          <w:rFonts w:ascii="Times New Roman" w:hAnsi="Times New Roman"/>
          <w:sz w:val="24"/>
          <w:szCs w:val="24"/>
        </w:rPr>
        <w:t>Zapomoga stanowi bezzwrotną pomoc finansową przyznawaną osobom uprawnionym:</w:t>
      </w:r>
    </w:p>
    <w:p w:rsidR="00243734" w:rsidRDefault="00824679">
      <w:pPr>
        <w:numPr>
          <w:ilvl w:val="0"/>
          <w:numId w:val="20"/>
        </w:numPr>
        <w:tabs>
          <w:tab w:val="left" w:pos="541"/>
          <w:tab w:val="left" w:pos="720"/>
        </w:tabs>
        <w:spacing w:line="240" w:lineRule="atLeast"/>
        <w:ind w:left="720"/>
        <w:jc w:val="both"/>
        <w:rPr>
          <w:rFonts w:ascii="Times New Roman" w:hAnsi="Times New Roman"/>
          <w:sz w:val="24"/>
          <w:szCs w:val="24"/>
        </w:rPr>
      </w:pPr>
      <w:r>
        <w:rPr>
          <w:rFonts w:ascii="Times New Roman" w:hAnsi="Times New Roman"/>
          <w:sz w:val="24"/>
          <w:szCs w:val="24"/>
        </w:rPr>
        <w:t>dotkniętym zdarzeniem losowym (długotrwałą chorobą lub śmiercią, klęską żywiołową) powodującym czasowe istotne obniżenie poziomu ich życia,</w:t>
      </w:r>
    </w:p>
    <w:p w:rsidR="00243734" w:rsidRDefault="00824679">
      <w:pPr>
        <w:numPr>
          <w:ilvl w:val="0"/>
          <w:numId w:val="20"/>
        </w:numPr>
        <w:tabs>
          <w:tab w:val="left" w:pos="541"/>
          <w:tab w:val="left" w:pos="720"/>
        </w:tabs>
        <w:spacing w:line="276" w:lineRule="auto"/>
        <w:ind w:left="720"/>
        <w:jc w:val="both"/>
        <w:rPr>
          <w:rFonts w:ascii="Times New Roman" w:hAnsi="Times New Roman"/>
          <w:sz w:val="24"/>
          <w:szCs w:val="24"/>
        </w:rPr>
      </w:pPr>
      <w:r>
        <w:rPr>
          <w:rFonts w:ascii="Times New Roman" w:hAnsi="Times New Roman"/>
          <w:sz w:val="24"/>
          <w:szCs w:val="24"/>
        </w:rPr>
        <w:t>znajdującym się w szczególnej, trudnej sytuacji materialnej, nie pozwalającej na zaspokojenie ich podstawowych potrzeb życiowych</w:t>
      </w:r>
      <w:bookmarkStart w:id="7" w:name="page8"/>
      <w:bookmarkEnd w:id="7"/>
      <w:r>
        <w:rPr>
          <w:rFonts w:ascii="Times New Roman" w:hAnsi="Times New Roman"/>
          <w:sz w:val="24"/>
          <w:szCs w:val="24"/>
        </w:rPr>
        <w:t>.</w:t>
      </w:r>
    </w:p>
    <w:p w:rsidR="00243734" w:rsidRDefault="00243734">
      <w:pPr>
        <w:tabs>
          <w:tab w:val="left" w:pos="541"/>
        </w:tabs>
        <w:spacing w:line="276" w:lineRule="auto"/>
        <w:jc w:val="both"/>
        <w:rPr>
          <w:rFonts w:ascii="Times New Roman" w:hAnsi="Times New Roman"/>
          <w:b/>
          <w:sz w:val="24"/>
          <w:szCs w:val="24"/>
        </w:rPr>
      </w:pPr>
    </w:p>
    <w:p w:rsidR="00243734" w:rsidRDefault="00824679">
      <w:pPr>
        <w:tabs>
          <w:tab w:val="left" w:pos="0"/>
        </w:tabs>
        <w:spacing w:line="276" w:lineRule="auto"/>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13</w:t>
      </w:r>
    </w:p>
    <w:p w:rsidR="00243734" w:rsidRDefault="00824679">
      <w:pPr>
        <w:tabs>
          <w:tab w:val="left" w:pos="1262"/>
        </w:tabs>
        <w:spacing w:line="240" w:lineRule="atLeast"/>
        <w:jc w:val="both"/>
        <w:rPr>
          <w:rFonts w:ascii="Times New Roman" w:hAnsi="Times New Roman"/>
          <w:sz w:val="24"/>
          <w:szCs w:val="24"/>
        </w:rPr>
      </w:pPr>
      <w:r>
        <w:rPr>
          <w:rFonts w:ascii="Times New Roman" w:hAnsi="Times New Roman"/>
          <w:sz w:val="24"/>
          <w:szCs w:val="24"/>
        </w:rPr>
        <w:t>Zapomogi mogą być przyznawane:</w:t>
      </w:r>
    </w:p>
    <w:p w:rsidR="00243734" w:rsidRDefault="00824679">
      <w:pPr>
        <w:numPr>
          <w:ilvl w:val="0"/>
          <w:numId w:val="21"/>
        </w:numPr>
        <w:tabs>
          <w:tab w:val="left" w:pos="542"/>
        </w:tabs>
        <w:spacing w:line="240" w:lineRule="atLeast"/>
        <w:ind w:right="60"/>
        <w:jc w:val="both"/>
        <w:rPr>
          <w:rFonts w:ascii="Times New Roman" w:hAnsi="Times New Roman"/>
          <w:sz w:val="24"/>
          <w:szCs w:val="24"/>
        </w:rPr>
      </w:pPr>
      <w:r>
        <w:rPr>
          <w:rFonts w:ascii="Times New Roman" w:hAnsi="Times New Roman"/>
          <w:sz w:val="24"/>
          <w:szCs w:val="24"/>
        </w:rPr>
        <w:t>pracownikom, emerytom, rencistom dotkniętym zdarzeniem losowym (a w szczególności: pożarem, powodzią, kradzieżą, długotrwałą chorobą, której następstwem jest istotne obniżenie poziomu życia oraz innymi zdarzeniami losowymi), po udokumentowaniu tego faktu,</w:t>
      </w:r>
    </w:p>
    <w:p w:rsidR="00243734" w:rsidRDefault="00824679">
      <w:pPr>
        <w:numPr>
          <w:ilvl w:val="0"/>
          <w:numId w:val="21"/>
        </w:numPr>
        <w:tabs>
          <w:tab w:val="left" w:pos="542"/>
        </w:tabs>
        <w:spacing w:line="235" w:lineRule="auto"/>
        <w:jc w:val="both"/>
        <w:rPr>
          <w:rFonts w:ascii="Times New Roman" w:hAnsi="Times New Roman"/>
          <w:sz w:val="24"/>
          <w:szCs w:val="24"/>
        </w:rPr>
      </w:pPr>
      <w:r>
        <w:rPr>
          <w:rFonts w:ascii="Times New Roman" w:hAnsi="Times New Roman"/>
          <w:sz w:val="24"/>
          <w:szCs w:val="24"/>
        </w:rPr>
        <w:t>pracownikom, emerytom, rencistom z tytułu śmierci członka najbliższej rodziny, tj.: dziecka, współmałżonka, rodziców, teściów (dotyczy aktualnego związku małżeńskiego),</w:t>
      </w:r>
    </w:p>
    <w:p w:rsidR="00243734" w:rsidRDefault="00824679">
      <w:pPr>
        <w:numPr>
          <w:ilvl w:val="0"/>
          <w:numId w:val="21"/>
        </w:numPr>
        <w:tabs>
          <w:tab w:val="left" w:pos="542"/>
        </w:tabs>
        <w:spacing w:line="240" w:lineRule="atLeast"/>
        <w:jc w:val="both"/>
        <w:rPr>
          <w:rFonts w:ascii="Times New Roman" w:hAnsi="Times New Roman"/>
          <w:sz w:val="24"/>
          <w:szCs w:val="24"/>
        </w:rPr>
      </w:pPr>
      <w:r>
        <w:rPr>
          <w:rFonts w:ascii="Times New Roman" w:hAnsi="Times New Roman"/>
          <w:sz w:val="24"/>
          <w:szCs w:val="24"/>
        </w:rPr>
        <w:t>pracownikom, emerytom, rencistom znajdującym się w szczególnie trudnej sytuacji materialnej.</w:t>
      </w:r>
    </w:p>
    <w:p w:rsidR="00243734" w:rsidRDefault="00243734">
      <w:pPr>
        <w:tabs>
          <w:tab w:val="left" w:pos="542"/>
        </w:tabs>
        <w:spacing w:line="240" w:lineRule="atLeast"/>
        <w:ind w:left="360"/>
        <w:jc w:val="both"/>
        <w:rPr>
          <w:rFonts w:ascii="Times New Roman" w:hAnsi="Times New Roman"/>
          <w:sz w:val="24"/>
          <w:szCs w:val="24"/>
        </w:rPr>
      </w:pPr>
    </w:p>
    <w:p w:rsidR="00243734" w:rsidRDefault="00824679">
      <w:pPr>
        <w:tabs>
          <w:tab w:val="left" w:pos="4502"/>
        </w:tabs>
        <w:spacing w:line="240" w:lineRule="atLeast"/>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14</w:t>
      </w:r>
    </w:p>
    <w:p w:rsidR="00243734" w:rsidRDefault="00824679">
      <w:pPr>
        <w:numPr>
          <w:ilvl w:val="0"/>
          <w:numId w:val="23"/>
        </w:numPr>
        <w:tabs>
          <w:tab w:val="left" w:pos="360"/>
          <w:tab w:val="left" w:pos="1082"/>
        </w:tabs>
        <w:spacing w:line="240" w:lineRule="atLeast"/>
        <w:ind w:hanging="720"/>
        <w:jc w:val="both"/>
        <w:rPr>
          <w:rFonts w:ascii="Times New Roman" w:hAnsi="Times New Roman"/>
          <w:sz w:val="24"/>
          <w:szCs w:val="24"/>
        </w:rPr>
      </w:pPr>
      <w:r>
        <w:rPr>
          <w:rFonts w:ascii="Times New Roman" w:hAnsi="Times New Roman"/>
          <w:sz w:val="24"/>
          <w:szCs w:val="24"/>
        </w:rPr>
        <w:t xml:space="preserve">Z wnioskiem o zapomogę może wystąpić osoba uprawniona. </w:t>
      </w:r>
    </w:p>
    <w:p w:rsidR="00243734" w:rsidRDefault="00824679">
      <w:pPr>
        <w:numPr>
          <w:ilvl w:val="0"/>
          <w:numId w:val="23"/>
        </w:numPr>
        <w:tabs>
          <w:tab w:val="left" w:pos="360"/>
        </w:tabs>
        <w:spacing w:line="240" w:lineRule="atLeast"/>
        <w:ind w:left="360"/>
        <w:jc w:val="both"/>
        <w:rPr>
          <w:rFonts w:ascii="Times New Roman" w:hAnsi="Times New Roman"/>
          <w:sz w:val="24"/>
          <w:szCs w:val="24"/>
        </w:rPr>
      </w:pPr>
      <w:r>
        <w:rPr>
          <w:rFonts w:ascii="Times New Roman" w:hAnsi="Times New Roman"/>
          <w:sz w:val="24"/>
          <w:szCs w:val="24"/>
        </w:rPr>
        <w:t>Wniosek o zapomogę powinien zawierać następujące dane:</w:t>
      </w:r>
    </w:p>
    <w:p w:rsidR="00243734" w:rsidRDefault="00824679">
      <w:pPr>
        <w:numPr>
          <w:ilvl w:val="0"/>
          <w:numId w:val="22"/>
        </w:numPr>
        <w:tabs>
          <w:tab w:val="left" w:pos="541"/>
          <w:tab w:val="left" w:pos="1080"/>
        </w:tabs>
        <w:spacing w:line="240" w:lineRule="atLeast"/>
        <w:jc w:val="both"/>
        <w:rPr>
          <w:rFonts w:ascii="Times New Roman" w:hAnsi="Times New Roman"/>
          <w:sz w:val="24"/>
          <w:szCs w:val="24"/>
        </w:rPr>
      </w:pPr>
      <w:r>
        <w:rPr>
          <w:rFonts w:ascii="Times New Roman" w:hAnsi="Times New Roman"/>
          <w:sz w:val="24"/>
          <w:szCs w:val="24"/>
        </w:rPr>
        <w:t>oświadczenie o sytuacji materialnej – nie dotyczy zapomóg z tytułu zgonu,</w:t>
      </w:r>
    </w:p>
    <w:p w:rsidR="00243734" w:rsidRDefault="00824679">
      <w:pPr>
        <w:numPr>
          <w:ilvl w:val="0"/>
          <w:numId w:val="22"/>
        </w:numPr>
        <w:tabs>
          <w:tab w:val="left" w:pos="541"/>
          <w:tab w:val="left" w:pos="1080"/>
        </w:tabs>
        <w:spacing w:line="240" w:lineRule="atLeast"/>
        <w:jc w:val="both"/>
        <w:rPr>
          <w:rFonts w:ascii="Times New Roman" w:hAnsi="Times New Roman"/>
          <w:sz w:val="24"/>
          <w:szCs w:val="24"/>
        </w:rPr>
      </w:pPr>
      <w:r>
        <w:rPr>
          <w:rFonts w:ascii="Times New Roman" w:hAnsi="Times New Roman"/>
          <w:sz w:val="24"/>
          <w:szCs w:val="24"/>
        </w:rPr>
        <w:t>w wypadku zapomóg z tytułu zgonu członka rodziny należy udokumentować stopień pokrewieństwa oraz przedstawić odpowiedni dokument z USC; o zapomogi z tytułu zgonu członka rodziny można ubiegać się nie później niż w okresie jednego roku od zdarzenia,</w:t>
      </w:r>
    </w:p>
    <w:p w:rsidR="00243734" w:rsidRDefault="00824679">
      <w:pPr>
        <w:numPr>
          <w:ilvl w:val="0"/>
          <w:numId w:val="22"/>
        </w:numPr>
        <w:tabs>
          <w:tab w:val="left" w:pos="542"/>
          <w:tab w:val="left" w:pos="1080"/>
        </w:tabs>
        <w:spacing w:line="235" w:lineRule="auto"/>
        <w:jc w:val="both"/>
        <w:rPr>
          <w:rFonts w:ascii="Times New Roman" w:hAnsi="Times New Roman"/>
          <w:sz w:val="24"/>
          <w:szCs w:val="24"/>
        </w:rPr>
      </w:pPr>
      <w:r>
        <w:rPr>
          <w:rFonts w:ascii="Times New Roman" w:hAnsi="Times New Roman"/>
          <w:sz w:val="24"/>
          <w:szCs w:val="24"/>
        </w:rPr>
        <w:t>szczegółowe uzasadnienie (wraz z opisem stanu rodzinnego, w tym liczby i wieku dzieci),</w:t>
      </w:r>
    </w:p>
    <w:p w:rsidR="00243734" w:rsidRDefault="00243734">
      <w:pPr>
        <w:tabs>
          <w:tab w:val="left" w:pos="1080"/>
        </w:tabs>
        <w:spacing w:line="1" w:lineRule="exact"/>
        <w:ind w:hanging="360"/>
        <w:jc w:val="both"/>
        <w:rPr>
          <w:rFonts w:ascii="Times New Roman" w:hAnsi="Times New Roman"/>
          <w:sz w:val="24"/>
          <w:szCs w:val="24"/>
        </w:rPr>
      </w:pPr>
    </w:p>
    <w:p w:rsidR="00243734" w:rsidRDefault="00824679">
      <w:pPr>
        <w:numPr>
          <w:ilvl w:val="0"/>
          <w:numId w:val="22"/>
        </w:numPr>
        <w:tabs>
          <w:tab w:val="left" w:pos="541"/>
          <w:tab w:val="left" w:pos="1080"/>
        </w:tabs>
        <w:spacing w:line="240" w:lineRule="atLeast"/>
        <w:jc w:val="both"/>
        <w:rPr>
          <w:rFonts w:ascii="Times New Roman" w:hAnsi="Times New Roman"/>
          <w:sz w:val="24"/>
          <w:szCs w:val="24"/>
        </w:rPr>
      </w:pPr>
      <w:r>
        <w:rPr>
          <w:rFonts w:ascii="Times New Roman" w:hAnsi="Times New Roman"/>
          <w:sz w:val="24"/>
          <w:szCs w:val="24"/>
        </w:rPr>
        <w:t>zwięzłą opinię Komisji Zakładowego Funduszu Świadczeń Socjalnych przedstawiającą sytuację uprawnionego.</w:t>
      </w:r>
    </w:p>
    <w:p w:rsidR="00243734" w:rsidRDefault="00824679">
      <w:pPr>
        <w:numPr>
          <w:ilvl w:val="0"/>
          <w:numId w:val="14"/>
        </w:numPr>
        <w:tabs>
          <w:tab w:val="left" w:pos="360"/>
        </w:tabs>
        <w:spacing w:line="254" w:lineRule="auto"/>
        <w:ind w:left="360"/>
        <w:jc w:val="both"/>
        <w:rPr>
          <w:rFonts w:ascii="Times New Roman" w:hAnsi="Times New Roman"/>
          <w:sz w:val="24"/>
          <w:szCs w:val="24"/>
        </w:rPr>
      </w:pPr>
      <w:r>
        <w:rPr>
          <w:rFonts w:ascii="Times New Roman" w:hAnsi="Times New Roman"/>
          <w:sz w:val="24"/>
          <w:szCs w:val="24"/>
        </w:rPr>
        <w:t>Rektor w uzgodnieniu ze Związkami Zawodowymi i z uwzględnieniem opinii Komisji Zakładowego Funduszu Świadczeń Socjalnych może, w szczególnie trudnej sytuacji życiowej, przyznać zapomogę w większej wysokości niż ustalono w zarządzeniu.</w:t>
      </w:r>
    </w:p>
    <w:p w:rsidR="00243734" w:rsidRDefault="00824679">
      <w:pPr>
        <w:numPr>
          <w:ilvl w:val="0"/>
          <w:numId w:val="14"/>
        </w:numPr>
        <w:tabs>
          <w:tab w:val="left" w:pos="360"/>
        </w:tabs>
        <w:spacing w:line="254" w:lineRule="auto"/>
        <w:ind w:left="360"/>
        <w:jc w:val="both"/>
        <w:rPr>
          <w:rFonts w:ascii="Times New Roman" w:hAnsi="Times New Roman"/>
          <w:sz w:val="24"/>
          <w:szCs w:val="24"/>
        </w:rPr>
      </w:pPr>
      <w:r>
        <w:rPr>
          <w:rFonts w:ascii="Times New Roman" w:hAnsi="Times New Roman"/>
          <w:sz w:val="24"/>
          <w:szCs w:val="24"/>
        </w:rPr>
        <w:t>Wysokość przyznawanych zapomóg ustala Rektor właściwym zarządzeniem w uzgodnieniu ze Związkami Zawodowymi działającymi w Państwowej Wyższej Szkole zawodowej w Tarnowie. Wypłaty zapomóg uzależnia się od środków finansowych zaplanowanych na dany rok.</w:t>
      </w:r>
    </w:p>
    <w:p w:rsidR="00243734" w:rsidRDefault="00824679">
      <w:pPr>
        <w:numPr>
          <w:ilvl w:val="0"/>
          <w:numId w:val="14"/>
        </w:numPr>
        <w:tabs>
          <w:tab w:val="left" w:pos="360"/>
        </w:tabs>
        <w:spacing w:line="254" w:lineRule="auto"/>
        <w:ind w:left="360"/>
        <w:jc w:val="both"/>
        <w:rPr>
          <w:rFonts w:ascii="Times New Roman" w:hAnsi="Times New Roman"/>
          <w:sz w:val="24"/>
          <w:szCs w:val="24"/>
        </w:rPr>
      </w:pPr>
      <w:r>
        <w:rPr>
          <w:rFonts w:ascii="Times New Roman" w:hAnsi="Times New Roman"/>
          <w:sz w:val="24"/>
          <w:szCs w:val="24"/>
        </w:rPr>
        <w:t>Zapomogę można otrzymać jeden raz w roku kalendarzowym. W szczególnie uzasadnionych i udokumentowanych wydatkami wypadkach osoba uprawniona może wnioskować o  przyznanie dodatkowej zapomogi w tym samym roku kalendarzowym.</w:t>
      </w:r>
    </w:p>
    <w:p w:rsidR="00243734" w:rsidRDefault="00243734">
      <w:pPr>
        <w:spacing w:line="240" w:lineRule="atLeast"/>
        <w:ind w:left="2322"/>
        <w:jc w:val="both"/>
        <w:rPr>
          <w:rFonts w:ascii="Times New Roman" w:hAnsi="Times New Roman"/>
          <w:b/>
          <w:sz w:val="24"/>
          <w:szCs w:val="24"/>
        </w:rPr>
      </w:pPr>
    </w:p>
    <w:p w:rsidR="00243734" w:rsidRDefault="00824679">
      <w:pPr>
        <w:spacing w:line="240" w:lineRule="atLeast"/>
        <w:jc w:val="center"/>
      </w:pPr>
      <w:r>
        <w:rPr>
          <w:rFonts w:ascii="Times New Roman" w:hAnsi="Times New Roman"/>
          <w:b/>
          <w:sz w:val="24"/>
          <w:szCs w:val="24"/>
        </w:rPr>
        <w:t>VII. Działalność kulturalno-oświatowa, zajęcia i imprezy turystyczno-rekreacyjne i sportowe</w:t>
      </w:r>
    </w:p>
    <w:p w:rsidR="00243734" w:rsidRDefault="00824679">
      <w:pPr>
        <w:spacing w:line="240" w:lineRule="atLeast"/>
        <w:jc w:val="center"/>
        <w:rPr>
          <w:rFonts w:ascii="Times New Roman" w:hAnsi="Times New Roman"/>
          <w:b/>
          <w:sz w:val="24"/>
          <w:szCs w:val="24"/>
        </w:rPr>
      </w:pPr>
      <w:r>
        <w:rPr>
          <w:rFonts w:ascii="Times New Roman" w:hAnsi="Times New Roman"/>
          <w:b/>
          <w:sz w:val="24"/>
          <w:szCs w:val="24"/>
        </w:rPr>
        <w:t>oraz dodatkowa opieka medyczna</w:t>
      </w:r>
    </w:p>
    <w:p w:rsidR="00243734" w:rsidRDefault="00243734">
      <w:pPr>
        <w:spacing w:line="240" w:lineRule="atLeast"/>
        <w:ind w:left="2322"/>
        <w:jc w:val="both"/>
        <w:rPr>
          <w:rFonts w:ascii="Times New Roman" w:hAnsi="Times New Roman"/>
          <w:b/>
          <w:sz w:val="24"/>
          <w:szCs w:val="24"/>
        </w:rPr>
      </w:pPr>
    </w:p>
    <w:p w:rsidR="00243734" w:rsidRDefault="00824679">
      <w:pPr>
        <w:tabs>
          <w:tab w:val="left" w:pos="4502"/>
        </w:tabs>
        <w:spacing w:line="240" w:lineRule="atLeast"/>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15</w:t>
      </w:r>
    </w:p>
    <w:p w:rsidR="00243734" w:rsidRDefault="00824679">
      <w:pPr>
        <w:numPr>
          <w:ilvl w:val="0"/>
          <w:numId w:val="24"/>
        </w:numPr>
        <w:tabs>
          <w:tab w:val="left" w:pos="360"/>
          <w:tab w:val="left" w:pos="1081"/>
        </w:tabs>
        <w:spacing w:line="271" w:lineRule="auto"/>
        <w:ind w:left="360"/>
        <w:jc w:val="both"/>
      </w:pPr>
      <w:r>
        <w:rPr>
          <w:rFonts w:ascii="Times New Roman" w:hAnsi="Times New Roman"/>
          <w:sz w:val="24"/>
          <w:szCs w:val="24"/>
        </w:rPr>
        <w:t>Ze środków Funduszu może być współfinansowana działalność kulturalno-oświatowa, zajęcia i imprezy turystyczno-rekreacyjne i sportowe.</w:t>
      </w:r>
    </w:p>
    <w:p w:rsidR="00243734" w:rsidRDefault="00824679">
      <w:pPr>
        <w:numPr>
          <w:ilvl w:val="0"/>
          <w:numId w:val="24"/>
        </w:numPr>
        <w:tabs>
          <w:tab w:val="left" w:pos="360"/>
          <w:tab w:val="left" w:pos="1081"/>
        </w:tabs>
        <w:spacing w:line="254" w:lineRule="auto"/>
        <w:ind w:left="360" w:right="60"/>
        <w:jc w:val="both"/>
      </w:pPr>
      <w:r>
        <w:rPr>
          <w:rFonts w:ascii="Times New Roman" w:hAnsi="Times New Roman"/>
          <w:sz w:val="24"/>
          <w:szCs w:val="24"/>
        </w:rPr>
        <w:t xml:space="preserve">Wysokość limitu dofinansowania dla pracownika w danym roku kalendarzowym oraz zasady dofinansowania do działalności kulturalno-oświatowej, zajęć i imprez turystyczno-rekreacyjnych oraz sportowych ustalane są przez Rektora właściwym zarządzeniem w </w:t>
      </w:r>
      <w:r>
        <w:rPr>
          <w:rFonts w:ascii="Times New Roman" w:hAnsi="Times New Roman"/>
          <w:sz w:val="24"/>
          <w:szCs w:val="24"/>
        </w:rPr>
        <w:lastRenderedPageBreak/>
        <w:t>uzgodnieniu ze Związkami Zawodowymi działającymi w Państwowej Wyższej Szkole Zawodowej w Tarnowie.</w:t>
      </w:r>
    </w:p>
    <w:p w:rsidR="00243734" w:rsidRDefault="00824679">
      <w:pPr>
        <w:numPr>
          <w:ilvl w:val="0"/>
          <w:numId w:val="24"/>
        </w:numPr>
        <w:tabs>
          <w:tab w:val="left" w:pos="360"/>
          <w:tab w:val="left" w:pos="1081"/>
        </w:tabs>
        <w:spacing w:line="254" w:lineRule="auto"/>
        <w:ind w:left="360" w:right="60"/>
        <w:jc w:val="both"/>
        <w:rPr>
          <w:rFonts w:ascii="Times New Roman" w:hAnsi="Times New Roman"/>
          <w:sz w:val="24"/>
          <w:szCs w:val="24"/>
        </w:rPr>
      </w:pPr>
      <w:r>
        <w:rPr>
          <w:rFonts w:ascii="Times New Roman" w:hAnsi="Times New Roman"/>
          <w:sz w:val="24"/>
          <w:szCs w:val="24"/>
        </w:rPr>
        <w:t>Ze środków Funduszu może być finansowana dodatkowa opieka medyczna dla osób wymienionych w § 5 ust.1 pkt. 1-4 Regulaminu.</w:t>
      </w:r>
    </w:p>
    <w:p w:rsidR="00243734" w:rsidRDefault="00824679">
      <w:pPr>
        <w:numPr>
          <w:ilvl w:val="0"/>
          <w:numId w:val="24"/>
        </w:numPr>
        <w:tabs>
          <w:tab w:val="left" w:pos="360"/>
          <w:tab w:val="left" w:pos="1081"/>
        </w:tabs>
        <w:spacing w:line="254" w:lineRule="auto"/>
        <w:ind w:left="360" w:right="60"/>
        <w:jc w:val="both"/>
        <w:rPr>
          <w:rFonts w:ascii="Times New Roman" w:hAnsi="Times New Roman"/>
          <w:sz w:val="24"/>
          <w:szCs w:val="24"/>
        </w:rPr>
      </w:pPr>
      <w:r>
        <w:rPr>
          <w:rFonts w:ascii="Times New Roman" w:hAnsi="Times New Roman"/>
          <w:sz w:val="24"/>
          <w:szCs w:val="24"/>
        </w:rPr>
        <w:t>Zasady finansowania dodatkowej opieki medycznej ustalane są przez Rektora właściwym zarządzeniem w uzgodnieniu ze Związkami Zawodowymi działającymi w Państwowej Wyższej Szkole Zawodowej w Tarnowie.</w:t>
      </w:r>
    </w:p>
    <w:p w:rsidR="00243734" w:rsidRDefault="00243734">
      <w:pPr>
        <w:tabs>
          <w:tab w:val="left" w:pos="1081"/>
        </w:tabs>
        <w:spacing w:line="254" w:lineRule="auto"/>
        <w:ind w:right="60"/>
        <w:jc w:val="both"/>
        <w:rPr>
          <w:rFonts w:ascii="Times New Roman" w:hAnsi="Times New Roman"/>
          <w:sz w:val="24"/>
          <w:szCs w:val="24"/>
        </w:rPr>
      </w:pPr>
    </w:p>
    <w:p w:rsidR="00243734" w:rsidRDefault="00824679">
      <w:pPr>
        <w:spacing w:line="240" w:lineRule="atLeast"/>
        <w:ind w:right="-1"/>
        <w:jc w:val="center"/>
        <w:rPr>
          <w:rFonts w:ascii="Times New Roman" w:hAnsi="Times New Roman"/>
          <w:b/>
          <w:sz w:val="24"/>
          <w:szCs w:val="24"/>
        </w:rPr>
      </w:pPr>
      <w:r>
        <w:rPr>
          <w:rFonts w:ascii="Times New Roman" w:hAnsi="Times New Roman"/>
          <w:b/>
          <w:sz w:val="24"/>
          <w:szCs w:val="24"/>
        </w:rPr>
        <w:t>VIII. Pożyczki na cele mieszkaniowe</w:t>
      </w:r>
    </w:p>
    <w:p w:rsidR="00243734" w:rsidRDefault="00243734">
      <w:pPr>
        <w:tabs>
          <w:tab w:val="left" w:pos="0"/>
        </w:tabs>
        <w:spacing w:line="240" w:lineRule="atLeast"/>
        <w:ind w:right="-1"/>
        <w:jc w:val="center"/>
        <w:rPr>
          <w:rFonts w:ascii="Times New Roman" w:hAnsi="Times New Roman" w:cs="Times New Roman"/>
          <w:b/>
          <w:sz w:val="24"/>
          <w:szCs w:val="24"/>
        </w:rPr>
      </w:pPr>
    </w:p>
    <w:p w:rsidR="00243734" w:rsidRDefault="00824679">
      <w:pPr>
        <w:tabs>
          <w:tab w:val="left" w:pos="0"/>
        </w:tabs>
        <w:spacing w:line="240" w:lineRule="atLeast"/>
        <w:ind w:right="-1"/>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16</w:t>
      </w:r>
    </w:p>
    <w:p w:rsidR="00243734" w:rsidRDefault="00824679">
      <w:pPr>
        <w:numPr>
          <w:ilvl w:val="0"/>
          <w:numId w:val="35"/>
        </w:numPr>
        <w:tabs>
          <w:tab w:val="left" w:pos="360"/>
        </w:tabs>
        <w:spacing w:line="240" w:lineRule="atLeast"/>
        <w:ind w:left="360"/>
        <w:jc w:val="both"/>
        <w:rPr>
          <w:rFonts w:ascii="Times New Roman" w:hAnsi="Times New Roman"/>
          <w:sz w:val="24"/>
          <w:szCs w:val="24"/>
        </w:rPr>
      </w:pPr>
      <w:r>
        <w:rPr>
          <w:rFonts w:ascii="Times New Roman" w:hAnsi="Times New Roman"/>
          <w:sz w:val="24"/>
          <w:szCs w:val="24"/>
        </w:rPr>
        <w:t xml:space="preserve">Pożyczki z Funduszu na cele mieszkaniowe przyznawane są osobom określonym w </w:t>
      </w:r>
      <w:r>
        <w:rPr>
          <w:rFonts w:ascii="Times New Roman" w:hAnsi="Times New Roman" w:cs="Times New Roman"/>
          <w:sz w:val="23"/>
          <w:szCs w:val="23"/>
        </w:rPr>
        <w:t>§</w:t>
      </w:r>
      <w:r>
        <w:rPr>
          <w:rFonts w:ascii="Times New Roman" w:hAnsi="Times New Roman"/>
          <w:sz w:val="23"/>
          <w:szCs w:val="23"/>
        </w:rPr>
        <w:t>5 ust. 1 i 3.</w:t>
      </w:r>
    </w:p>
    <w:p w:rsidR="00243734" w:rsidRDefault="00824679">
      <w:pPr>
        <w:numPr>
          <w:ilvl w:val="0"/>
          <w:numId w:val="35"/>
        </w:numPr>
        <w:tabs>
          <w:tab w:val="left" w:pos="360"/>
        </w:tabs>
        <w:spacing w:line="254" w:lineRule="auto"/>
        <w:ind w:left="360"/>
        <w:jc w:val="both"/>
        <w:rPr>
          <w:rFonts w:ascii="Times New Roman" w:hAnsi="Times New Roman"/>
          <w:sz w:val="24"/>
          <w:szCs w:val="24"/>
        </w:rPr>
      </w:pPr>
      <w:r>
        <w:rPr>
          <w:rFonts w:ascii="Times New Roman" w:hAnsi="Times New Roman"/>
          <w:sz w:val="24"/>
          <w:szCs w:val="24"/>
        </w:rPr>
        <w:t>Przy przyznawaniu pożyczek na cele mieszkaniowe i ustalaniu warunków spłaty powinny być uwzględnione: sytuacja materialna osób uprawnionych oraz zdolność spłaty.</w:t>
      </w:r>
    </w:p>
    <w:p w:rsidR="00243734" w:rsidRDefault="00824679">
      <w:pPr>
        <w:numPr>
          <w:ilvl w:val="0"/>
          <w:numId w:val="35"/>
        </w:numPr>
        <w:tabs>
          <w:tab w:val="left" w:pos="0"/>
          <w:tab w:val="left" w:pos="360"/>
        </w:tabs>
        <w:spacing w:line="240" w:lineRule="atLeast"/>
        <w:ind w:left="360" w:right="-1"/>
        <w:jc w:val="both"/>
        <w:rPr>
          <w:rFonts w:ascii="Times New Roman" w:hAnsi="Times New Roman"/>
          <w:sz w:val="24"/>
          <w:szCs w:val="24"/>
        </w:rPr>
      </w:pPr>
      <w:r>
        <w:rPr>
          <w:rFonts w:ascii="Times New Roman" w:hAnsi="Times New Roman"/>
          <w:sz w:val="24"/>
          <w:szCs w:val="24"/>
        </w:rPr>
        <w:t>Rektor w uzgodnieniu ze Związkami Zawodowymi działającymi w Państwowej Wyższej Szkole Zawodowej w Tarnowie, ustala właściwym zarządzeniem maksymalną wysokość pożyczek na cele mieszkaniowe oraz warunki spłat:</w:t>
      </w:r>
    </w:p>
    <w:p w:rsidR="00243734" w:rsidRDefault="00824679">
      <w:pPr>
        <w:numPr>
          <w:ilvl w:val="0"/>
          <w:numId w:val="36"/>
        </w:numPr>
        <w:tabs>
          <w:tab w:val="left" w:pos="720"/>
        </w:tabs>
        <w:spacing w:line="240" w:lineRule="atLeast"/>
        <w:ind w:left="720" w:right="-1" w:hanging="360"/>
        <w:jc w:val="both"/>
        <w:rPr>
          <w:rFonts w:ascii="Times New Roman" w:hAnsi="Times New Roman"/>
          <w:sz w:val="24"/>
          <w:szCs w:val="24"/>
        </w:rPr>
      </w:pPr>
      <w:r>
        <w:rPr>
          <w:rFonts w:ascii="Times New Roman" w:hAnsi="Times New Roman"/>
          <w:sz w:val="24"/>
          <w:szCs w:val="24"/>
        </w:rPr>
        <w:t>pożyczki budowlanej przeznaczonej na zakup, budowę, rozbudowę domu lub mieszkania;</w:t>
      </w:r>
    </w:p>
    <w:p w:rsidR="00243734" w:rsidRDefault="00824679">
      <w:pPr>
        <w:numPr>
          <w:ilvl w:val="0"/>
          <w:numId w:val="36"/>
        </w:numPr>
        <w:tabs>
          <w:tab w:val="left" w:pos="720"/>
        </w:tabs>
        <w:spacing w:line="240" w:lineRule="atLeast"/>
        <w:ind w:left="720" w:right="-1" w:hanging="360"/>
        <w:jc w:val="both"/>
        <w:rPr>
          <w:rFonts w:ascii="Times New Roman" w:hAnsi="Times New Roman"/>
          <w:sz w:val="24"/>
          <w:szCs w:val="24"/>
        </w:rPr>
      </w:pPr>
      <w:r>
        <w:rPr>
          <w:rFonts w:ascii="Times New Roman" w:hAnsi="Times New Roman"/>
          <w:sz w:val="24"/>
          <w:szCs w:val="24"/>
        </w:rPr>
        <w:t>pożyczki remontowej przeznaczonej na wykonanie remontu lub modernizacji domu lub mieszkania.</w:t>
      </w:r>
    </w:p>
    <w:p w:rsidR="00243734" w:rsidRDefault="00243734">
      <w:pPr>
        <w:spacing w:line="200" w:lineRule="exact"/>
        <w:jc w:val="both"/>
        <w:rPr>
          <w:rFonts w:ascii="Times New Roman" w:hAnsi="Times New Roman"/>
          <w:sz w:val="24"/>
          <w:szCs w:val="24"/>
        </w:rPr>
      </w:pPr>
    </w:p>
    <w:p w:rsidR="00243734" w:rsidRDefault="00824679">
      <w:pPr>
        <w:tabs>
          <w:tab w:val="left" w:pos="4502"/>
        </w:tabs>
        <w:spacing w:line="240" w:lineRule="atLeast"/>
        <w:jc w:val="center"/>
        <w:rPr>
          <w:rFonts w:ascii="Times New Roman" w:hAnsi="Times New Roman"/>
          <w:b/>
          <w:sz w:val="24"/>
          <w:szCs w:val="24"/>
        </w:rPr>
      </w:pPr>
      <w:bookmarkStart w:id="8" w:name="page10"/>
      <w:bookmarkEnd w:id="8"/>
      <w:r>
        <w:rPr>
          <w:rFonts w:ascii="Times New Roman" w:hAnsi="Times New Roman" w:cs="Times New Roman"/>
          <w:b/>
          <w:sz w:val="24"/>
          <w:szCs w:val="24"/>
        </w:rPr>
        <w:t>§</w:t>
      </w:r>
      <w:r>
        <w:rPr>
          <w:rFonts w:ascii="Times New Roman" w:hAnsi="Times New Roman"/>
          <w:b/>
          <w:sz w:val="24"/>
          <w:szCs w:val="24"/>
        </w:rPr>
        <w:t xml:space="preserve"> 17</w:t>
      </w:r>
    </w:p>
    <w:p w:rsidR="00243734" w:rsidRDefault="00824679">
      <w:pPr>
        <w:tabs>
          <w:tab w:val="left" w:pos="360"/>
        </w:tabs>
        <w:spacing w:line="240" w:lineRule="atLeast"/>
        <w:ind w:right="120"/>
        <w:jc w:val="both"/>
        <w:rPr>
          <w:rFonts w:ascii="Times New Roman" w:hAnsi="Times New Roman"/>
          <w:sz w:val="24"/>
          <w:szCs w:val="24"/>
        </w:rPr>
      </w:pPr>
      <w:r>
        <w:rPr>
          <w:rFonts w:ascii="Times New Roman" w:hAnsi="Times New Roman"/>
          <w:sz w:val="24"/>
          <w:szCs w:val="24"/>
        </w:rPr>
        <w:t>1. Pożyczki mogą być udzielane na wszelkie działania mające na celu poprawę sytuacji mieszkaniowej osób uprawnionych, tj. na:</w:t>
      </w:r>
    </w:p>
    <w:p w:rsidR="00243734" w:rsidRDefault="00824679">
      <w:pPr>
        <w:numPr>
          <w:ilvl w:val="0"/>
          <w:numId w:val="25"/>
        </w:numPr>
        <w:tabs>
          <w:tab w:val="left" w:pos="542"/>
        </w:tabs>
        <w:spacing w:line="240" w:lineRule="atLeast"/>
        <w:jc w:val="both"/>
        <w:rPr>
          <w:rFonts w:ascii="Times New Roman" w:hAnsi="Times New Roman"/>
          <w:sz w:val="24"/>
          <w:szCs w:val="24"/>
        </w:rPr>
      </w:pPr>
      <w:r>
        <w:rPr>
          <w:rFonts w:ascii="Times New Roman" w:hAnsi="Times New Roman"/>
          <w:sz w:val="24"/>
          <w:szCs w:val="24"/>
        </w:rPr>
        <w:t>zakup mieszkania lub domu,</w:t>
      </w:r>
    </w:p>
    <w:p w:rsidR="00243734" w:rsidRDefault="00824679">
      <w:pPr>
        <w:numPr>
          <w:ilvl w:val="0"/>
          <w:numId w:val="25"/>
        </w:numPr>
        <w:tabs>
          <w:tab w:val="left" w:pos="542"/>
        </w:tabs>
        <w:spacing w:line="240" w:lineRule="atLeast"/>
        <w:jc w:val="both"/>
        <w:rPr>
          <w:rFonts w:ascii="Times New Roman" w:hAnsi="Times New Roman"/>
          <w:sz w:val="24"/>
          <w:szCs w:val="24"/>
        </w:rPr>
      </w:pPr>
      <w:r>
        <w:rPr>
          <w:rFonts w:ascii="Times New Roman" w:hAnsi="Times New Roman"/>
          <w:sz w:val="24"/>
          <w:szCs w:val="24"/>
        </w:rPr>
        <w:t xml:space="preserve">budowę/rozbudowę domu lub lokalu mieszkalnego stanowiącego odrębną nieruchomość, </w:t>
      </w:r>
    </w:p>
    <w:p w:rsidR="00243734" w:rsidRDefault="00824679">
      <w:pPr>
        <w:numPr>
          <w:ilvl w:val="0"/>
          <w:numId w:val="25"/>
        </w:numPr>
        <w:tabs>
          <w:tab w:val="left" w:pos="541"/>
        </w:tabs>
        <w:spacing w:line="235" w:lineRule="auto"/>
        <w:ind w:right="120"/>
        <w:jc w:val="both"/>
        <w:rPr>
          <w:rFonts w:ascii="Times New Roman" w:hAnsi="Times New Roman"/>
          <w:sz w:val="24"/>
          <w:szCs w:val="24"/>
        </w:rPr>
      </w:pPr>
      <w:r>
        <w:rPr>
          <w:rFonts w:ascii="Times New Roman" w:hAnsi="Times New Roman"/>
          <w:sz w:val="24"/>
          <w:szCs w:val="24"/>
        </w:rPr>
        <w:t>uzupełnienie wkładu na mieszkanie lokatorskie, własnościowe lub uzyskane w Towarzystwie Budownictwa Społecznego (TBS),</w:t>
      </w:r>
    </w:p>
    <w:p w:rsidR="00243734" w:rsidRDefault="00243734">
      <w:pPr>
        <w:spacing w:line="1" w:lineRule="exact"/>
        <w:jc w:val="both"/>
        <w:rPr>
          <w:rFonts w:ascii="Times New Roman" w:hAnsi="Times New Roman"/>
          <w:sz w:val="24"/>
          <w:szCs w:val="24"/>
        </w:rPr>
      </w:pPr>
    </w:p>
    <w:p w:rsidR="00243734" w:rsidRDefault="00824679">
      <w:pPr>
        <w:numPr>
          <w:ilvl w:val="0"/>
          <w:numId w:val="25"/>
        </w:numPr>
        <w:tabs>
          <w:tab w:val="left" w:pos="542"/>
        </w:tabs>
        <w:spacing w:line="240" w:lineRule="atLeast"/>
        <w:jc w:val="both"/>
        <w:rPr>
          <w:rFonts w:ascii="Times New Roman" w:hAnsi="Times New Roman"/>
          <w:sz w:val="24"/>
          <w:szCs w:val="24"/>
        </w:rPr>
      </w:pPr>
      <w:r>
        <w:rPr>
          <w:rFonts w:ascii="Times New Roman" w:hAnsi="Times New Roman"/>
          <w:sz w:val="24"/>
          <w:szCs w:val="24"/>
        </w:rPr>
        <w:t>remont lub modernizację mieszkania lub domu.</w:t>
      </w:r>
    </w:p>
    <w:p w:rsidR="00243734" w:rsidRDefault="00824679">
      <w:pPr>
        <w:numPr>
          <w:ilvl w:val="1"/>
          <w:numId w:val="15"/>
        </w:numPr>
        <w:tabs>
          <w:tab w:val="left" w:pos="360"/>
        </w:tabs>
        <w:spacing w:line="240" w:lineRule="atLeast"/>
        <w:ind w:left="360" w:right="120"/>
        <w:jc w:val="both"/>
        <w:rPr>
          <w:rFonts w:ascii="Times New Roman" w:hAnsi="Times New Roman"/>
          <w:sz w:val="24"/>
          <w:szCs w:val="24"/>
        </w:rPr>
      </w:pPr>
      <w:r>
        <w:rPr>
          <w:rFonts w:ascii="Times New Roman" w:hAnsi="Times New Roman"/>
          <w:sz w:val="24"/>
          <w:szCs w:val="24"/>
        </w:rPr>
        <w:t>Osoby uprawnione ubiegające się o wyżej wymienioną pożyczkę nie mogą być jednocześnie zadłużone z tytułu jednej z nich.</w:t>
      </w:r>
    </w:p>
    <w:p w:rsidR="00243734" w:rsidRDefault="00824679">
      <w:pPr>
        <w:numPr>
          <w:ilvl w:val="1"/>
          <w:numId w:val="16"/>
        </w:numPr>
        <w:tabs>
          <w:tab w:val="left" w:pos="360"/>
          <w:tab w:val="left" w:pos="1081"/>
        </w:tabs>
        <w:spacing w:line="247" w:lineRule="auto"/>
        <w:ind w:left="360" w:right="120"/>
        <w:jc w:val="both"/>
        <w:rPr>
          <w:rFonts w:ascii="Times New Roman" w:hAnsi="Times New Roman"/>
          <w:sz w:val="24"/>
          <w:szCs w:val="24"/>
        </w:rPr>
      </w:pPr>
      <w:r>
        <w:rPr>
          <w:rFonts w:ascii="Times New Roman" w:hAnsi="Times New Roman"/>
          <w:sz w:val="24"/>
          <w:szCs w:val="24"/>
        </w:rPr>
        <w:t>Rektor w uzgodnieniu ze Związkami Zawodowymi działającymi w Państwowej Wyższej Szkole Zawodowej w Tarnowie, po rozpatrzeniu uzasadnionego wniosku, może wyrazić zgodę na udzielenie pożyczki na cel nie ujęty w ust.1 i w kwocie wyższej, niż określona w zarządzeniu, pod warunkiem, że pożyczka będzie przeznaczona na cele mieszkaniowe.</w:t>
      </w:r>
    </w:p>
    <w:p w:rsidR="00243734" w:rsidRDefault="00243734">
      <w:pPr>
        <w:tabs>
          <w:tab w:val="left" w:pos="360"/>
          <w:tab w:val="left" w:pos="1081"/>
        </w:tabs>
        <w:spacing w:line="247" w:lineRule="auto"/>
        <w:ind w:right="120"/>
        <w:jc w:val="both"/>
        <w:rPr>
          <w:rFonts w:ascii="Times New Roman" w:hAnsi="Times New Roman"/>
          <w:sz w:val="24"/>
          <w:szCs w:val="24"/>
        </w:rPr>
      </w:pPr>
    </w:p>
    <w:p w:rsidR="00243734" w:rsidRDefault="00824679">
      <w:pPr>
        <w:tabs>
          <w:tab w:val="left" w:pos="4502"/>
        </w:tabs>
        <w:spacing w:line="240" w:lineRule="atLeast"/>
        <w:ind w:left="180" w:hanging="180"/>
        <w:jc w:val="center"/>
        <w:rPr>
          <w:rFonts w:ascii="Times New Roman" w:hAnsi="Times New Roman"/>
          <w:b/>
          <w:sz w:val="24"/>
          <w:szCs w:val="24"/>
        </w:rPr>
      </w:pPr>
      <w:bookmarkStart w:id="9" w:name="page11"/>
      <w:bookmarkEnd w:id="9"/>
      <w:r>
        <w:rPr>
          <w:rFonts w:ascii="Times New Roman" w:hAnsi="Times New Roman" w:cs="Times New Roman"/>
          <w:b/>
          <w:sz w:val="24"/>
          <w:szCs w:val="24"/>
        </w:rPr>
        <w:t>§</w:t>
      </w:r>
      <w:r>
        <w:rPr>
          <w:rFonts w:ascii="Times New Roman" w:hAnsi="Times New Roman"/>
          <w:b/>
          <w:sz w:val="24"/>
          <w:szCs w:val="24"/>
        </w:rPr>
        <w:t xml:space="preserve"> 18</w:t>
      </w:r>
    </w:p>
    <w:p w:rsidR="00243734" w:rsidRDefault="00824679">
      <w:pPr>
        <w:numPr>
          <w:ilvl w:val="0"/>
          <w:numId w:val="26"/>
        </w:numPr>
        <w:tabs>
          <w:tab w:val="left" w:pos="360"/>
          <w:tab w:val="left" w:pos="1082"/>
        </w:tabs>
        <w:spacing w:line="240" w:lineRule="atLeast"/>
        <w:ind w:left="360"/>
        <w:jc w:val="both"/>
        <w:rPr>
          <w:rFonts w:ascii="Times New Roman" w:hAnsi="Times New Roman"/>
          <w:sz w:val="24"/>
          <w:szCs w:val="24"/>
        </w:rPr>
      </w:pPr>
      <w:r>
        <w:rPr>
          <w:rFonts w:ascii="Times New Roman" w:hAnsi="Times New Roman"/>
          <w:sz w:val="24"/>
          <w:szCs w:val="24"/>
        </w:rPr>
        <w:t>Kwota z tytułu oprocentowania pożyczek  zwiększa środki Funduszu.</w:t>
      </w:r>
    </w:p>
    <w:p w:rsidR="00243734" w:rsidRDefault="00824679">
      <w:pPr>
        <w:numPr>
          <w:ilvl w:val="0"/>
          <w:numId w:val="26"/>
        </w:numPr>
        <w:tabs>
          <w:tab w:val="left" w:pos="360"/>
          <w:tab w:val="left" w:pos="1082"/>
        </w:tabs>
        <w:spacing w:line="240" w:lineRule="atLeast"/>
        <w:ind w:left="360"/>
        <w:jc w:val="both"/>
        <w:rPr>
          <w:rFonts w:ascii="Times New Roman" w:hAnsi="Times New Roman"/>
          <w:sz w:val="24"/>
          <w:szCs w:val="24"/>
        </w:rPr>
      </w:pPr>
      <w:r>
        <w:rPr>
          <w:rFonts w:ascii="Times New Roman" w:hAnsi="Times New Roman"/>
          <w:sz w:val="24"/>
          <w:szCs w:val="24"/>
        </w:rPr>
        <w:t>W wypadku wcześniejszej spłaty pożyczki, niż to ustalono w umowie, kwota oprocentowania nie podlega zwrotowi. Zasady tej nie stosuje się do udzielonych pożyczek, o ile kwota pożyczki została zwrócona przed rozpoczęciem terminu jej spłaty.</w:t>
      </w:r>
    </w:p>
    <w:p w:rsidR="00243734" w:rsidRDefault="00243734">
      <w:pPr>
        <w:tabs>
          <w:tab w:val="left" w:pos="4582"/>
        </w:tabs>
        <w:spacing w:line="240" w:lineRule="atLeast"/>
        <w:jc w:val="center"/>
        <w:rPr>
          <w:rFonts w:ascii="Times New Roman" w:hAnsi="Times New Roman" w:cs="Times New Roman"/>
          <w:b/>
          <w:sz w:val="24"/>
          <w:szCs w:val="24"/>
        </w:rPr>
      </w:pPr>
    </w:p>
    <w:p w:rsidR="00243734" w:rsidRDefault="00824679">
      <w:pPr>
        <w:tabs>
          <w:tab w:val="left" w:pos="4582"/>
        </w:tabs>
        <w:spacing w:line="240" w:lineRule="atLeast"/>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19</w:t>
      </w:r>
    </w:p>
    <w:p w:rsidR="00243734" w:rsidRDefault="00824679">
      <w:pPr>
        <w:numPr>
          <w:ilvl w:val="0"/>
          <w:numId w:val="27"/>
        </w:numPr>
        <w:tabs>
          <w:tab w:val="left" w:pos="360"/>
          <w:tab w:val="left" w:pos="1082"/>
        </w:tabs>
        <w:spacing w:line="240" w:lineRule="atLeast"/>
        <w:ind w:left="360"/>
        <w:jc w:val="both"/>
        <w:rPr>
          <w:rFonts w:ascii="Times New Roman" w:hAnsi="Times New Roman"/>
          <w:sz w:val="24"/>
          <w:szCs w:val="24"/>
        </w:rPr>
      </w:pPr>
      <w:r>
        <w:rPr>
          <w:rFonts w:ascii="Times New Roman" w:hAnsi="Times New Roman"/>
          <w:sz w:val="24"/>
          <w:szCs w:val="24"/>
        </w:rPr>
        <w:t>Z pożyczek wymienionych w § 17 ust. 1 Regulaminu mogą korzystać osoby wymienione w § 5 ust. 1 pkt 1 i 3 Regulaminu posiadające stałe zameldowanie na terytorium RP.</w:t>
      </w:r>
    </w:p>
    <w:p w:rsidR="00243734" w:rsidRDefault="00824679">
      <w:pPr>
        <w:numPr>
          <w:ilvl w:val="0"/>
          <w:numId w:val="27"/>
        </w:numPr>
        <w:tabs>
          <w:tab w:val="left" w:pos="360"/>
          <w:tab w:val="left" w:pos="1082"/>
        </w:tabs>
        <w:spacing w:line="240" w:lineRule="atLeast"/>
        <w:ind w:left="360"/>
        <w:jc w:val="both"/>
        <w:rPr>
          <w:rFonts w:ascii="Times New Roman" w:hAnsi="Times New Roman"/>
          <w:sz w:val="24"/>
          <w:szCs w:val="24"/>
        </w:rPr>
      </w:pPr>
      <w:r>
        <w:rPr>
          <w:rFonts w:ascii="Times New Roman" w:hAnsi="Times New Roman"/>
          <w:sz w:val="24"/>
          <w:szCs w:val="24"/>
        </w:rPr>
        <w:t xml:space="preserve">Umowa pożyczki może być zawarta tylko na okres trwania stosunku pracy. </w:t>
      </w:r>
    </w:p>
    <w:p w:rsidR="00243734" w:rsidRDefault="00824679">
      <w:pPr>
        <w:numPr>
          <w:ilvl w:val="0"/>
          <w:numId w:val="27"/>
        </w:numPr>
        <w:tabs>
          <w:tab w:val="left" w:pos="360"/>
          <w:tab w:val="left" w:pos="1149"/>
        </w:tabs>
        <w:spacing w:line="240" w:lineRule="atLeast"/>
        <w:ind w:left="360"/>
        <w:jc w:val="both"/>
        <w:rPr>
          <w:rFonts w:ascii="Times New Roman" w:hAnsi="Times New Roman"/>
          <w:sz w:val="24"/>
          <w:szCs w:val="24"/>
        </w:rPr>
      </w:pPr>
      <w:r>
        <w:rPr>
          <w:rFonts w:ascii="Times New Roman" w:hAnsi="Times New Roman"/>
          <w:sz w:val="24"/>
          <w:szCs w:val="24"/>
        </w:rPr>
        <w:t xml:space="preserve">W wypadku osób zatrudnionych na czas określony, po przedłużeniu umowy o pracę i po uzyskaniu zgody Rektora warunki spłaty pożyczki mogą ulec zmianie. Zmiany będą wprowadzone aneksem do umowy o pożyczkę. </w:t>
      </w:r>
    </w:p>
    <w:p w:rsidR="00243734" w:rsidRDefault="00243734">
      <w:pPr>
        <w:tabs>
          <w:tab w:val="left" w:pos="4502"/>
        </w:tabs>
        <w:spacing w:line="240" w:lineRule="atLeast"/>
        <w:jc w:val="both"/>
        <w:rPr>
          <w:rFonts w:ascii="Times New Roman" w:hAnsi="Times New Roman"/>
          <w:b/>
          <w:sz w:val="24"/>
          <w:szCs w:val="24"/>
        </w:rPr>
      </w:pPr>
    </w:p>
    <w:p w:rsidR="00243734" w:rsidRDefault="00824679">
      <w:pPr>
        <w:tabs>
          <w:tab w:val="left" w:pos="4502"/>
        </w:tabs>
        <w:spacing w:line="240" w:lineRule="atLeast"/>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20</w:t>
      </w:r>
    </w:p>
    <w:p w:rsidR="00243734" w:rsidRDefault="00824679">
      <w:pPr>
        <w:numPr>
          <w:ilvl w:val="0"/>
          <w:numId w:val="28"/>
        </w:numPr>
        <w:tabs>
          <w:tab w:val="left" w:pos="360"/>
          <w:tab w:val="left" w:pos="1418"/>
        </w:tabs>
        <w:spacing w:line="254" w:lineRule="auto"/>
        <w:ind w:left="360" w:right="60"/>
        <w:jc w:val="both"/>
        <w:rPr>
          <w:rFonts w:ascii="Times New Roman" w:hAnsi="Times New Roman"/>
          <w:sz w:val="24"/>
          <w:szCs w:val="24"/>
        </w:rPr>
      </w:pPr>
      <w:r>
        <w:rPr>
          <w:rFonts w:ascii="Times New Roman" w:hAnsi="Times New Roman"/>
          <w:sz w:val="24"/>
          <w:szCs w:val="24"/>
        </w:rPr>
        <w:lastRenderedPageBreak/>
        <w:t>Warunkiem uzyskania pożyczki na zakup mieszkania lub domu jest przedstawienie w terminie do 3 miesięcy od daty nabycia nieruchomości aktu notarialnego stwierdzającego dokonanie zakupu.</w:t>
      </w:r>
    </w:p>
    <w:p w:rsidR="00243734" w:rsidRDefault="00824679">
      <w:pPr>
        <w:numPr>
          <w:ilvl w:val="0"/>
          <w:numId w:val="28"/>
        </w:numPr>
        <w:tabs>
          <w:tab w:val="left" w:pos="360"/>
          <w:tab w:val="left" w:pos="1417"/>
        </w:tabs>
        <w:spacing w:line="240" w:lineRule="atLeast"/>
        <w:ind w:left="360" w:right="60"/>
        <w:jc w:val="both"/>
        <w:rPr>
          <w:rFonts w:ascii="Times New Roman" w:hAnsi="Times New Roman"/>
          <w:sz w:val="24"/>
          <w:szCs w:val="24"/>
        </w:rPr>
      </w:pPr>
      <w:r>
        <w:rPr>
          <w:rFonts w:ascii="Times New Roman" w:hAnsi="Times New Roman"/>
          <w:sz w:val="24"/>
          <w:szCs w:val="24"/>
        </w:rPr>
        <w:t>Warunkiem uzyskania pożyczki na budowę/rozbudowę domu lub lokalu mieszkalnego stanowiącego odrębną nieruchomość jest przedstawienie następujących dokumentów:</w:t>
      </w:r>
    </w:p>
    <w:p w:rsidR="00243734" w:rsidRDefault="00824679">
      <w:pPr>
        <w:numPr>
          <w:ilvl w:val="1"/>
          <w:numId w:val="28"/>
        </w:numPr>
        <w:tabs>
          <w:tab w:val="left" w:pos="542"/>
        </w:tabs>
        <w:spacing w:line="240" w:lineRule="atLeast"/>
        <w:jc w:val="both"/>
        <w:rPr>
          <w:rFonts w:ascii="Times New Roman" w:hAnsi="Times New Roman"/>
          <w:sz w:val="24"/>
          <w:szCs w:val="24"/>
        </w:rPr>
      </w:pPr>
      <w:r>
        <w:rPr>
          <w:rFonts w:ascii="Times New Roman" w:hAnsi="Times New Roman"/>
          <w:sz w:val="24"/>
          <w:szCs w:val="24"/>
        </w:rPr>
        <w:t>aktu własności nieruchomości,</w:t>
      </w:r>
    </w:p>
    <w:p w:rsidR="00243734" w:rsidRDefault="00824679">
      <w:pPr>
        <w:numPr>
          <w:ilvl w:val="1"/>
          <w:numId w:val="28"/>
        </w:numPr>
        <w:tabs>
          <w:tab w:val="left" w:pos="542"/>
        </w:tabs>
        <w:spacing w:line="240" w:lineRule="atLeast"/>
        <w:jc w:val="both"/>
        <w:rPr>
          <w:rFonts w:ascii="Times New Roman" w:hAnsi="Times New Roman"/>
          <w:sz w:val="24"/>
          <w:szCs w:val="24"/>
        </w:rPr>
      </w:pPr>
      <w:r>
        <w:rPr>
          <w:rFonts w:ascii="Times New Roman" w:hAnsi="Times New Roman"/>
          <w:sz w:val="24"/>
          <w:szCs w:val="24"/>
        </w:rPr>
        <w:t>zezwolenia na budowę/rozbudowę,</w:t>
      </w:r>
    </w:p>
    <w:p w:rsidR="00243734" w:rsidRDefault="00824679">
      <w:pPr>
        <w:numPr>
          <w:ilvl w:val="1"/>
          <w:numId w:val="28"/>
        </w:numPr>
        <w:tabs>
          <w:tab w:val="left" w:pos="542"/>
        </w:tabs>
        <w:spacing w:line="240" w:lineRule="atLeast"/>
        <w:jc w:val="both"/>
        <w:rPr>
          <w:rFonts w:ascii="Times New Roman" w:hAnsi="Times New Roman"/>
          <w:sz w:val="24"/>
          <w:szCs w:val="24"/>
        </w:rPr>
      </w:pPr>
      <w:r>
        <w:rPr>
          <w:rFonts w:ascii="Times New Roman" w:hAnsi="Times New Roman"/>
          <w:sz w:val="24"/>
          <w:szCs w:val="24"/>
        </w:rPr>
        <w:t>kosztorysu.</w:t>
      </w:r>
    </w:p>
    <w:p w:rsidR="00243734" w:rsidRDefault="00824679">
      <w:pPr>
        <w:numPr>
          <w:ilvl w:val="0"/>
          <w:numId w:val="29"/>
        </w:numPr>
        <w:tabs>
          <w:tab w:val="left" w:pos="360"/>
          <w:tab w:val="left" w:pos="1417"/>
        </w:tabs>
        <w:spacing w:line="247" w:lineRule="auto"/>
        <w:ind w:left="360" w:right="60"/>
        <w:jc w:val="both"/>
        <w:rPr>
          <w:rFonts w:ascii="Times New Roman" w:hAnsi="Times New Roman"/>
          <w:sz w:val="24"/>
          <w:szCs w:val="24"/>
        </w:rPr>
      </w:pPr>
      <w:r>
        <w:rPr>
          <w:rFonts w:ascii="Times New Roman" w:hAnsi="Times New Roman"/>
          <w:sz w:val="24"/>
          <w:szCs w:val="24"/>
        </w:rPr>
        <w:t>Warunkiem uzyskania pożyczki na uzupełnienie wkładu mieszkaniowego lub budowlanego jest udokumentowanie wysokości wymaganego wkładu oraz udokumentowana wielkość zgromadzonych środków własnych w wysokości co najmniej 20% kosztów – zaświadczenie wydane przez spółdzielnię, TBS, developera.</w:t>
      </w:r>
    </w:p>
    <w:p w:rsidR="00243734" w:rsidRDefault="00824679">
      <w:pPr>
        <w:numPr>
          <w:ilvl w:val="0"/>
          <w:numId w:val="29"/>
        </w:numPr>
        <w:tabs>
          <w:tab w:val="left" w:pos="360"/>
          <w:tab w:val="left" w:pos="1417"/>
        </w:tabs>
        <w:spacing w:line="247" w:lineRule="auto"/>
        <w:ind w:left="360" w:right="60"/>
        <w:jc w:val="both"/>
        <w:rPr>
          <w:rFonts w:ascii="Times New Roman" w:hAnsi="Times New Roman"/>
          <w:sz w:val="24"/>
          <w:szCs w:val="24"/>
        </w:rPr>
      </w:pPr>
      <w:r>
        <w:rPr>
          <w:rFonts w:ascii="Times New Roman" w:hAnsi="Times New Roman"/>
          <w:sz w:val="24"/>
          <w:szCs w:val="24"/>
        </w:rPr>
        <w:t>Warunkiem uzyskania pożyczki na remont/modernizację jest przedstawienie aktu własności (współwłasności) lub umowy użyczenia mieszkania lub domu.</w:t>
      </w:r>
    </w:p>
    <w:p w:rsidR="00243734" w:rsidRDefault="00824679">
      <w:pPr>
        <w:numPr>
          <w:ilvl w:val="0"/>
          <w:numId w:val="29"/>
        </w:numPr>
        <w:tabs>
          <w:tab w:val="left" w:pos="360"/>
          <w:tab w:val="left" w:pos="1417"/>
        </w:tabs>
        <w:spacing w:line="242" w:lineRule="auto"/>
        <w:ind w:left="360" w:right="60"/>
        <w:jc w:val="both"/>
        <w:rPr>
          <w:rFonts w:ascii="Times New Roman" w:hAnsi="Times New Roman"/>
          <w:sz w:val="24"/>
          <w:szCs w:val="24"/>
        </w:rPr>
      </w:pPr>
      <w:bookmarkStart w:id="10" w:name="page12"/>
      <w:bookmarkEnd w:id="10"/>
      <w:r>
        <w:rPr>
          <w:rFonts w:ascii="Times New Roman" w:hAnsi="Times New Roman"/>
          <w:sz w:val="24"/>
          <w:szCs w:val="24"/>
        </w:rPr>
        <w:t>W celu zawarcia umowy pożyczki należy przedstawić dwóch poręczycieli zatrudnionych w Państwowej Wyższej szkole Zawodowej w Tarnowie w pełnym wymiarze czasu pracy na czas nie krótszy niż okres spłaty pożyczki. Poręczycielami nie mogą być osoby przebywające na urlopach wychowawczych lub bezpłatnych. Pracownik, który dwukrotnie był poręczycielem pożyczki, nie może być poręczycielem kolejnych pożyczek.</w:t>
      </w:r>
    </w:p>
    <w:p w:rsidR="00243734" w:rsidRDefault="00824679">
      <w:pPr>
        <w:numPr>
          <w:ilvl w:val="0"/>
          <w:numId w:val="29"/>
        </w:numPr>
        <w:tabs>
          <w:tab w:val="left" w:pos="360"/>
          <w:tab w:val="left" w:pos="1417"/>
        </w:tabs>
        <w:spacing w:line="254" w:lineRule="auto"/>
        <w:ind w:left="360" w:right="60"/>
        <w:jc w:val="both"/>
        <w:rPr>
          <w:rFonts w:ascii="Times New Roman" w:hAnsi="Times New Roman"/>
          <w:sz w:val="24"/>
          <w:szCs w:val="24"/>
        </w:rPr>
      </w:pPr>
      <w:r>
        <w:rPr>
          <w:rFonts w:ascii="Times New Roman" w:hAnsi="Times New Roman"/>
          <w:sz w:val="24"/>
          <w:szCs w:val="24"/>
        </w:rPr>
        <w:t>Małżonkowie nie mogą wzajemnie być poręczycielami swoich pożyczek.</w:t>
      </w:r>
    </w:p>
    <w:p w:rsidR="00243734" w:rsidRDefault="00243734">
      <w:pPr>
        <w:tabs>
          <w:tab w:val="left" w:pos="4502"/>
        </w:tabs>
        <w:spacing w:line="240" w:lineRule="atLeast"/>
        <w:jc w:val="both"/>
        <w:rPr>
          <w:rFonts w:ascii="Times New Roman" w:hAnsi="Times New Roman"/>
          <w:sz w:val="24"/>
          <w:szCs w:val="24"/>
        </w:rPr>
      </w:pPr>
    </w:p>
    <w:p w:rsidR="00243734" w:rsidRDefault="00824679">
      <w:pPr>
        <w:tabs>
          <w:tab w:val="left" w:pos="4502"/>
        </w:tabs>
        <w:spacing w:line="240" w:lineRule="atLeast"/>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21</w:t>
      </w:r>
    </w:p>
    <w:p w:rsidR="00243734" w:rsidRDefault="00824679">
      <w:pPr>
        <w:numPr>
          <w:ilvl w:val="0"/>
          <w:numId w:val="31"/>
        </w:numPr>
        <w:tabs>
          <w:tab w:val="left" w:pos="360"/>
          <w:tab w:val="left" w:pos="1081"/>
        </w:tabs>
        <w:spacing w:line="271" w:lineRule="auto"/>
        <w:ind w:left="360"/>
        <w:jc w:val="both"/>
        <w:rPr>
          <w:rFonts w:ascii="Times New Roman" w:hAnsi="Times New Roman"/>
          <w:sz w:val="24"/>
          <w:szCs w:val="24"/>
        </w:rPr>
      </w:pPr>
      <w:r>
        <w:rPr>
          <w:rFonts w:ascii="Times New Roman" w:hAnsi="Times New Roman"/>
          <w:sz w:val="24"/>
          <w:szCs w:val="24"/>
        </w:rPr>
        <w:t>Spłata pożyczki rozpoczyna się nie później niż po upływie dwóch miesięcy od dnia jej udzielenia.</w:t>
      </w:r>
    </w:p>
    <w:p w:rsidR="00243734" w:rsidRDefault="00824679">
      <w:pPr>
        <w:numPr>
          <w:ilvl w:val="0"/>
          <w:numId w:val="31"/>
        </w:numPr>
        <w:tabs>
          <w:tab w:val="left" w:pos="360"/>
          <w:tab w:val="left" w:pos="1082"/>
        </w:tabs>
        <w:spacing w:line="252" w:lineRule="auto"/>
        <w:ind w:left="360"/>
        <w:jc w:val="both"/>
        <w:rPr>
          <w:rFonts w:ascii="Times New Roman" w:hAnsi="Times New Roman"/>
          <w:sz w:val="24"/>
          <w:szCs w:val="24"/>
        </w:rPr>
      </w:pPr>
      <w:r>
        <w:rPr>
          <w:rFonts w:ascii="Times New Roman" w:hAnsi="Times New Roman"/>
          <w:sz w:val="24"/>
          <w:szCs w:val="24"/>
        </w:rPr>
        <w:t xml:space="preserve">Rektor w uzgodnieniu z działającymi w Państwowej Wyższej Szkole Zawodowej w Tarnowie Związkami Zawodowymi może - w uzasadnionych wypadkach - zawiesić spłatę pożyczki na okres nie dłuższy niż jeden rok lub przedłużyć jej spłatę o dwa lata. </w:t>
      </w:r>
    </w:p>
    <w:p w:rsidR="00243734" w:rsidRDefault="00824679">
      <w:pPr>
        <w:numPr>
          <w:ilvl w:val="0"/>
          <w:numId w:val="31"/>
        </w:numPr>
        <w:tabs>
          <w:tab w:val="left" w:pos="360"/>
          <w:tab w:val="left" w:pos="1082"/>
        </w:tabs>
        <w:spacing w:line="240" w:lineRule="atLeast"/>
        <w:ind w:left="360"/>
        <w:jc w:val="both"/>
        <w:rPr>
          <w:rFonts w:ascii="Times New Roman" w:hAnsi="Times New Roman"/>
          <w:sz w:val="24"/>
          <w:szCs w:val="24"/>
        </w:rPr>
      </w:pPr>
      <w:r>
        <w:rPr>
          <w:rFonts w:ascii="Times New Roman" w:hAnsi="Times New Roman"/>
          <w:sz w:val="24"/>
          <w:szCs w:val="24"/>
        </w:rPr>
        <w:t xml:space="preserve">Z chwilą rozwiązania przez pracownika stosunku pracy z Państwową Wyższą Szkołą Zawodową w Tarnowie kwota pożyczki podlega natychmiastowej spłacie w całości wraz z należnymi odsetkami. </w:t>
      </w:r>
    </w:p>
    <w:p w:rsidR="00243734" w:rsidRDefault="00824679">
      <w:pPr>
        <w:numPr>
          <w:ilvl w:val="0"/>
          <w:numId w:val="31"/>
        </w:numPr>
        <w:tabs>
          <w:tab w:val="left" w:pos="360"/>
          <w:tab w:val="left" w:pos="1082"/>
        </w:tabs>
        <w:spacing w:line="240" w:lineRule="atLeast"/>
        <w:ind w:left="360"/>
        <w:jc w:val="both"/>
        <w:rPr>
          <w:rFonts w:ascii="Times New Roman" w:hAnsi="Times New Roman"/>
          <w:sz w:val="24"/>
          <w:szCs w:val="24"/>
        </w:rPr>
      </w:pPr>
      <w:r>
        <w:rPr>
          <w:rFonts w:ascii="Times New Roman" w:hAnsi="Times New Roman"/>
          <w:sz w:val="24"/>
          <w:szCs w:val="24"/>
        </w:rPr>
        <w:t>Całkowita spłata pożyczki z chwilą rozwiązania stosunku pracy nie dotyczy pracowników:</w:t>
      </w:r>
    </w:p>
    <w:p w:rsidR="00243734" w:rsidRDefault="00824679">
      <w:pPr>
        <w:numPr>
          <w:ilvl w:val="0"/>
          <w:numId w:val="17"/>
        </w:numPr>
        <w:tabs>
          <w:tab w:val="left" w:pos="720"/>
        </w:tabs>
        <w:spacing w:line="240" w:lineRule="atLeast"/>
        <w:ind w:left="720"/>
        <w:jc w:val="both"/>
        <w:rPr>
          <w:rFonts w:ascii="Times New Roman" w:hAnsi="Times New Roman"/>
          <w:sz w:val="24"/>
          <w:szCs w:val="24"/>
        </w:rPr>
      </w:pPr>
      <w:r>
        <w:rPr>
          <w:rFonts w:ascii="Times New Roman" w:hAnsi="Times New Roman"/>
          <w:sz w:val="24"/>
          <w:szCs w:val="24"/>
        </w:rPr>
        <w:t>przechodzących na emeryturę lub rentę,</w:t>
      </w:r>
    </w:p>
    <w:p w:rsidR="00243734" w:rsidRDefault="00824679">
      <w:pPr>
        <w:numPr>
          <w:ilvl w:val="0"/>
          <w:numId w:val="17"/>
        </w:numPr>
        <w:tabs>
          <w:tab w:val="left" w:pos="720"/>
        </w:tabs>
        <w:spacing w:line="254" w:lineRule="auto"/>
        <w:ind w:left="720"/>
        <w:jc w:val="both"/>
        <w:rPr>
          <w:rFonts w:ascii="Times New Roman" w:hAnsi="Times New Roman"/>
          <w:sz w:val="24"/>
          <w:szCs w:val="24"/>
        </w:rPr>
      </w:pPr>
      <w:r>
        <w:rPr>
          <w:rFonts w:ascii="Times New Roman" w:hAnsi="Times New Roman"/>
          <w:sz w:val="24"/>
          <w:szCs w:val="24"/>
        </w:rPr>
        <w:t>którzy wskażą pracownika Państwowej Wyższej Szkoły Zawodowej w Tarnowie – poręczyciela wyrażającego zgodę na przejęcie zadłużenia (zgoda musi być wyrażona na piśmie w obecności członka Komisji Zakładowego Funduszu Świadczeń Socjalnych).</w:t>
      </w:r>
    </w:p>
    <w:p w:rsidR="00243734" w:rsidRDefault="00824679">
      <w:pPr>
        <w:numPr>
          <w:ilvl w:val="0"/>
          <w:numId w:val="17"/>
        </w:numPr>
        <w:tabs>
          <w:tab w:val="left" w:pos="720"/>
        </w:tabs>
        <w:spacing w:line="254" w:lineRule="auto"/>
        <w:ind w:left="720"/>
        <w:jc w:val="both"/>
        <w:rPr>
          <w:rFonts w:ascii="Times New Roman" w:hAnsi="Times New Roman"/>
          <w:sz w:val="24"/>
          <w:szCs w:val="24"/>
        </w:rPr>
      </w:pPr>
      <w:r>
        <w:rPr>
          <w:rFonts w:ascii="Times New Roman" w:hAnsi="Times New Roman"/>
          <w:sz w:val="24"/>
          <w:szCs w:val="24"/>
        </w:rPr>
        <w:t>z którymi rozwiązano umowę o pracę z przyczyn nie leżących po stronie pracownika.</w:t>
      </w:r>
    </w:p>
    <w:p w:rsidR="00243734" w:rsidRDefault="00824679">
      <w:pPr>
        <w:numPr>
          <w:ilvl w:val="0"/>
          <w:numId w:val="31"/>
        </w:numPr>
        <w:tabs>
          <w:tab w:val="left" w:pos="360"/>
          <w:tab w:val="left" w:pos="1081"/>
        </w:tabs>
        <w:spacing w:line="252" w:lineRule="auto"/>
        <w:ind w:left="360"/>
        <w:jc w:val="both"/>
        <w:rPr>
          <w:rFonts w:ascii="Times New Roman" w:hAnsi="Times New Roman"/>
          <w:sz w:val="24"/>
          <w:szCs w:val="24"/>
        </w:rPr>
      </w:pPr>
      <w:r>
        <w:rPr>
          <w:rFonts w:ascii="Times New Roman" w:hAnsi="Times New Roman"/>
          <w:sz w:val="24"/>
          <w:szCs w:val="24"/>
        </w:rPr>
        <w:t xml:space="preserve">Pożyczkobiorca, który nie wywiąże się z warunków zawartych w umowie traci prawo do korzystania z pożyczek ZFŚS przez okres trzech lat od daty spłaty ostatniej raty pożyczki. Powyższe nie dotyczy pożyczkobiorców, w stosunku do których Rektor podjął decyzję na podstawie ust. 2 lub § 22 ust. 1 i 3 Regulaminu.  </w:t>
      </w:r>
    </w:p>
    <w:p w:rsidR="00243734" w:rsidRDefault="00243734">
      <w:pPr>
        <w:tabs>
          <w:tab w:val="left" w:pos="1081"/>
        </w:tabs>
        <w:spacing w:line="252" w:lineRule="auto"/>
        <w:jc w:val="both"/>
        <w:rPr>
          <w:rFonts w:ascii="Times New Roman" w:hAnsi="Times New Roman"/>
          <w:sz w:val="24"/>
          <w:szCs w:val="24"/>
        </w:rPr>
      </w:pPr>
    </w:p>
    <w:p w:rsidR="00243734" w:rsidRDefault="00824679">
      <w:pPr>
        <w:spacing w:line="240" w:lineRule="atLeast"/>
        <w:jc w:val="center"/>
        <w:rPr>
          <w:rFonts w:ascii="Times New Roman" w:hAnsi="Times New Roman"/>
          <w:b/>
          <w:sz w:val="24"/>
          <w:szCs w:val="24"/>
        </w:rPr>
      </w:pPr>
      <w:bookmarkStart w:id="11" w:name="page13"/>
      <w:bookmarkEnd w:id="11"/>
      <w:r>
        <w:rPr>
          <w:rFonts w:ascii="Times New Roman" w:hAnsi="Times New Roman"/>
          <w:b/>
          <w:sz w:val="24"/>
          <w:szCs w:val="24"/>
        </w:rPr>
        <w:t>§ 22</w:t>
      </w:r>
    </w:p>
    <w:p w:rsidR="00243734" w:rsidRDefault="00824679">
      <w:pPr>
        <w:numPr>
          <w:ilvl w:val="0"/>
          <w:numId w:val="30"/>
        </w:numPr>
        <w:tabs>
          <w:tab w:val="left" w:pos="0"/>
          <w:tab w:val="left" w:pos="360"/>
          <w:tab w:val="left" w:pos="540"/>
          <w:tab w:val="left" w:pos="1681"/>
          <w:tab w:val="left" w:pos="3321"/>
          <w:tab w:val="left" w:pos="4501"/>
          <w:tab w:val="left" w:pos="6441"/>
          <w:tab w:val="left" w:pos="7081"/>
          <w:tab w:val="left" w:pos="8341"/>
        </w:tabs>
        <w:spacing w:line="240" w:lineRule="atLeast"/>
        <w:ind w:left="360"/>
        <w:jc w:val="both"/>
        <w:rPr>
          <w:rFonts w:ascii="Times New Roman" w:hAnsi="Times New Roman"/>
          <w:sz w:val="24"/>
          <w:szCs w:val="24"/>
        </w:rPr>
      </w:pPr>
      <w:r>
        <w:rPr>
          <w:rFonts w:ascii="Times New Roman" w:hAnsi="Times New Roman"/>
          <w:sz w:val="24"/>
          <w:szCs w:val="24"/>
        </w:rPr>
        <w:t xml:space="preserve">Na uzasadniony wniosek pożyczkobiorcy lub poręczycieli Rektor w uzgodnieniu ze Związkami Zawodowymi może wyrazić zgodę na zmianę </w:t>
      </w:r>
      <w:bookmarkStart w:id="12" w:name="page14"/>
      <w:bookmarkEnd w:id="12"/>
      <w:r>
        <w:rPr>
          <w:rFonts w:ascii="Times New Roman" w:hAnsi="Times New Roman"/>
          <w:sz w:val="24"/>
          <w:szCs w:val="24"/>
        </w:rPr>
        <w:t xml:space="preserve">warunków spłaty zadłużenia. </w:t>
      </w:r>
    </w:p>
    <w:p w:rsidR="00243734" w:rsidRDefault="00824679">
      <w:pPr>
        <w:numPr>
          <w:ilvl w:val="0"/>
          <w:numId w:val="30"/>
        </w:numPr>
        <w:tabs>
          <w:tab w:val="left" w:pos="0"/>
          <w:tab w:val="left" w:pos="360"/>
          <w:tab w:val="left" w:pos="540"/>
          <w:tab w:val="left" w:pos="1761"/>
          <w:tab w:val="left" w:pos="2221"/>
          <w:tab w:val="left" w:pos="3541"/>
          <w:tab w:val="left" w:pos="5121"/>
          <w:tab w:val="left" w:pos="5921"/>
          <w:tab w:val="left" w:pos="6941"/>
          <w:tab w:val="left" w:pos="7801"/>
          <w:tab w:val="left" w:pos="8281"/>
        </w:tabs>
        <w:spacing w:line="240" w:lineRule="atLeast"/>
        <w:ind w:left="360"/>
        <w:jc w:val="both"/>
        <w:rPr>
          <w:rFonts w:ascii="Times New Roman" w:hAnsi="Times New Roman"/>
          <w:sz w:val="24"/>
          <w:szCs w:val="24"/>
        </w:rPr>
      </w:pPr>
      <w:r>
        <w:rPr>
          <w:rFonts w:ascii="Times New Roman" w:hAnsi="Times New Roman"/>
          <w:sz w:val="24"/>
          <w:szCs w:val="24"/>
        </w:rPr>
        <w:t>W wypadku, gdy pożyczkobiorca zmarł w okresie spłaty pożyczki, poręczyciele mogą zwrócić się do Rektora z prośbą o zaprzestanie spłaty pozostałej należności. Po uzyskaniu zgody niespłacona część pożyczki ulega umorzeniu.</w:t>
      </w:r>
    </w:p>
    <w:p w:rsidR="00243734" w:rsidRDefault="00824679">
      <w:pPr>
        <w:numPr>
          <w:ilvl w:val="0"/>
          <w:numId w:val="30"/>
        </w:numPr>
        <w:tabs>
          <w:tab w:val="left" w:pos="0"/>
          <w:tab w:val="left" w:pos="360"/>
          <w:tab w:val="left" w:pos="540"/>
          <w:tab w:val="left" w:pos="1060"/>
        </w:tabs>
        <w:spacing w:line="247" w:lineRule="auto"/>
        <w:ind w:left="360"/>
        <w:jc w:val="both"/>
        <w:rPr>
          <w:rFonts w:ascii="Times New Roman" w:hAnsi="Times New Roman"/>
          <w:sz w:val="24"/>
          <w:szCs w:val="24"/>
        </w:rPr>
      </w:pPr>
      <w:r>
        <w:rPr>
          <w:rFonts w:ascii="Times New Roman" w:hAnsi="Times New Roman"/>
          <w:sz w:val="24"/>
          <w:szCs w:val="24"/>
        </w:rPr>
        <w:t xml:space="preserve">W wyjątkowych sytuacjach losowych, udokumentowanych przez pożyczkobiorcę lub poręczycieli, Rektor w uzgodnieniu ze Związkami Zawodowymi może umorzyć pożyczkę </w:t>
      </w:r>
    </w:p>
    <w:p w:rsidR="00243734" w:rsidRDefault="00243734">
      <w:pPr>
        <w:spacing w:line="190" w:lineRule="exact"/>
        <w:jc w:val="both"/>
        <w:rPr>
          <w:rFonts w:ascii="Times New Roman" w:hAnsi="Times New Roman"/>
          <w:sz w:val="26"/>
          <w:szCs w:val="26"/>
        </w:rPr>
      </w:pPr>
    </w:p>
    <w:p w:rsidR="00243734" w:rsidRDefault="00824679">
      <w:pPr>
        <w:tabs>
          <w:tab w:val="left" w:pos="4480"/>
        </w:tabs>
        <w:spacing w:line="240" w:lineRule="atLeast"/>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23</w:t>
      </w:r>
    </w:p>
    <w:p w:rsidR="00243734" w:rsidRDefault="00824679">
      <w:pPr>
        <w:numPr>
          <w:ilvl w:val="0"/>
          <w:numId w:val="32"/>
        </w:numPr>
        <w:tabs>
          <w:tab w:val="left" w:pos="360"/>
          <w:tab w:val="left" w:pos="1060"/>
        </w:tabs>
        <w:spacing w:line="271" w:lineRule="auto"/>
        <w:ind w:left="360" w:right="60"/>
        <w:jc w:val="both"/>
        <w:rPr>
          <w:rFonts w:ascii="Times New Roman" w:hAnsi="Times New Roman"/>
          <w:sz w:val="24"/>
          <w:szCs w:val="24"/>
        </w:rPr>
      </w:pPr>
      <w:r>
        <w:rPr>
          <w:rFonts w:ascii="Times New Roman" w:hAnsi="Times New Roman"/>
          <w:sz w:val="24"/>
          <w:szCs w:val="24"/>
        </w:rPr>
        <w:lastRenderedPageBreak/>
        <w:t>Wnioski o pożyczkę na cele mieszkaniowe składa się wraz z niezbędnymi dokumentami do wyznaczonych Członków Komisji Zakładowego Funduszu Świadczeń Socjalnych, na obowiązującym formularzu.</w:t>
      </w:r>
    </w:p>
    <w:p w:rsidR="00243734" w:rsidRDefault="00824679">
      <w:pPr>
        <w:numPr>
          <w:ilvl w:val="0"/>
          <w:numId w:val="32"/>
        </w:numPr>
        <w:tabs>
          <w:tab w:val="left" w:pos="360"/>
          <w:tab w:val="left" w:pos="1060"/>
        </w:tabs>
        <w:spacing w:line="240" w:lineRule="atLeast"/>
        <w:ind w:left="360"/>
        <w:jc w:val="both"/>
        <w:rPr>
          <w:rFonts w:ascii="Times New Roman" w:hAnsi="Times New Roman"/>
          <w:sz w:val="24"/>
          <w:szCs w:val="24"/>
        </w:rPr>
      </w:pPr>
      <w:r>
        <w:rPr>
          <w:rFonts w:ascii="Times New Roman" w:hAnsi="Times New Roman"/>
          <w:sz w:val="24"/>
          <w:szCs w:val="24"/>
        </w:rPr>
        <w:t>Wnioski są rozpatrywane w kolejności wynikającej z terminu złożenia.</w:t>
      </w:r>
    </w:p>
    <w:p w:rsidR="00243734" w:rsidRDefault="00824679">
      <w:pPr>
        <w:numPr>
          <w:ilvl w:val="0"/>
          <w:numId w:val="32"/>
        </w:numPr>
        <w:tabs>
          <w:tab w:val="left" w:pos="360"/>
          <w:tab w:val="left" w:pos="1060"/>
        </w:tabs>
        <w:spacing w:line="254" w:lineRule="auto"/>
        <w:ind w:left="360" w:right="60"/>
        <w:jc w:val="both"/>
        <w:rPr>
          <w:rFonts w:ascii="Times New Roman" w:hAnsi="Times New Roman"/>
          <w:sz w:val="24"/>
          <w:szCs w:val="24"/>
        </w:rPr>
      </w:pPr>
      <w:r>
        <w:rPr>
          <w:rFonts w:ascii="Times New Roman" w:hAnsi="Times New Roman"/>
          <w:sz w:val="24"/>
          <w:szCs w:val="24"/>
        </w:rPr>
        <w:t>Wyznaczeni Członkowie Komisji Zakładowego Funduszu Świadczeń Socjalnych sporządzają umowy z pożyczkobiorcami oraz przyjmują poręczenie od poręczycieli – pracowników Państwowej Wyższej Szkoły Zawodowej w Tarnowie, po okazaniu ważnego dowodu osobistego, paszportu lub karty stałego pobytu.</w:t>
      </w:r>
    </w:p>
    <w:p w:rsidR="00243734" w:rsidRDefault="00243734">
      <w:pPr>
        <w:tabs>
          <w:tab w:val="left" w:pos="1060"/>
        </w:tabs>
        <w:spacing w:line="254" w:lineRule="auto"/>
        <w:ind w:right="60"/>
        <w:jc w:val="both"/>
        <w:rPr>
          <w:rFonts w:ascii="Times New Roman" w:hAnsi="Times New Roman"/>
          <w:sz w:val="24"/>
          <w:szCs w:val="24"/>
        </w:rPr>
      </w:pPr>
    </w:p>
    <w:p w:rsidR="00243734" w:rsidRDefault="00824679">
      <w:pPr>
        <w:spacing w:line="240" w:lineRule="atLeast"/>
        <w:ind w:right="20"/>
        <w:jc w:val="center"/>
        <w:rPr>
          <w:rFonts w:ascii="Times New Roman" w:hAnsi="Times New Roman"/>
          <w:b/>
          <w:sz w:val="24"/>
          <w:szCs w:val="24"/>
        </w:rPr>
      </w:pPr>
      <w:r>
        <w:rPr>
          <w:rFonts w:ascii="Times New Roman" w:hAnsi="Times New Roman"/>
          <w:b/>
          <w:sz w:val="24"/>
          <w:szCs w:val="24"/>
        </w:rPr>
        <w:t>IX. Postanowienia końcowe</w:t>
      </w:r>
    </w:p>
    <w:p w:rsidR="00243734" w:rsidRDefault="00243734">
      <w:pPr>
        <w:spacing w:line="240" w:lineRule="atLeast"/>
        <w:ind w:right="20"/>
        <w:jc w:val="center"/>
        <w:rPr>
          <w:rFonts w:ascii="Times New Roman" w:hAnsi="Times New Roman" w:cs="Times New Roman"/>
          <w:b/>
          <w:sz w:val="24"/>
          <w:szCs w:val="24"/>
        </w:rPr>
      </w:pPr>
    </w:p>
    <w:p w:rsidR="00243734" w:rsidRDefault="00824679">
      <w:pPr>
        <w:spacing w:line="240" w:lineRule="atLeast"/>
        <w:ind w:right="20"/>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24</w:t>
      </w:r>
    </w:p>
    <w:p w:rsidR="00243734" w:rsidRDefault="00824679">
      <w:pPr>
        <w:tabs>
          <w:tab w:val="left" w:pos="1060"/>
        </w:tabs>
        <w:spacing w:line="240" w:lineRule="atLeast"/>
        <w:jc w:val="both"/>
        <w:rPr>
          <w:rFonts w:ascii="Times New Roman" w:hAnsi="Times New Roman"/>
          <w:sz w:val="24"/>
          <w:szCs w:val="24"/>
        </w:rPr>
      </w:pPr>
      <w:r>
        <w:rPr>
          <w:rFonts w:ascii="Times New Roman" w:hAnsi="Times New Roman"/>
          <w:sz w:val="24"/>
          <w:szCs w:val="24"/>
        </w:rPr>
        <w:t>W szczególnie uzasadnionych wypadkach decyzje dotyczące przyznania świadczenia z Funduszu będą rozpatrywane indywidualnie z zachowaniem trybu określonego w § 2 ust. 2 Regulaminu.</w:t>
      </w:r>
    </w:p>
    <w:p w:rsidR="00243734" w:rsidRDefault="00243734">
      <w:pPr>
        <w:tabs>
          <w:tab w:val="left" w:pos="1060"/>
        </w:tabs>
        <w:spacing w:line="276" w:lineRule="auto"/>
        <w:ind w:left="20" w:right="60"/>
        <w:jc w:val="both"/>
        <w:rPr>
          <w:rFonts w:ascii="Times New Roman" w:hAnsi="Times New Roman"/>
          <w:sz w:val="24"/>
          <w:szCs w:val="24"/>
        </w:rPr>
      </w:pPr>
    </w:p>
    <w:p w:rsidR="00243734" w:rsidRDefault="00824679">
      <w:pPr>
        <w:tabs>
          <w:tab w:val="left" w:pos="1060"/>
        </w:tabs>
        <w:spacing w:line="276" w:lineRule="auto"/>
        <w:ind w:left="20" w:right="60"/>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25</w:t>
      </w:r>
    </w:p>
    <w:p w:rsidR="00243734" w:rsidRDefault="00824679">
      <w:pPr>
        <w:numPr>
          <w:ilvl w:val="0"/>
          <w:numId w:val="33"/>
        </w:numPr>
        <w:tabs>
          <w:tab w:val="left" w:pos="360"/>
          <w:tab w:val="left" w:pos="1060"/>
        </w:tabs>
        <w:spacing w:line="276" w:lineRule="auto"/>
        <w:ind w:left="360" w:right="44"/>
        <w:jc w:val="both"/>
        <w:rPr>
          <w:rFonts w:ascii="Times New Roman" w:hAnsi="Times New Roman" w:cs="Times New Roman"/>
          <w:sz w:val="24"/>
          <w:szCs w:val="24"/>
        </w:rPr>
      </w:pPr>
      <w:r>
        <w:rPr>
          <w:rFonts w:ascii="Times New Roman" w:hAnsi="Times New Roman" w:cs="Times New Roman"/>
          <w:sz w:val="24"/>
          <w:szCs w:val="24"/>
        </w:rPr>
        <w:t>W sprawach nieuregulowanych niniejszym Regulaminem stosuje się powszechnie obowiązujące przepisy prawa.</w:t>
      </w:r>
    </w:p>
    <w:p w:rsidR="00243734" w:rsidRDefault="00824679">
      <w:pPr>
        <w:numPr>
          <w:ilvl w:val="0"/>
          <w:numId w:val="33"/>
        </w:numPr>
        <w:tabs>
          <w:tab w:val="left" w:pos="360"/>
          <w:tab w:val="left" w:pos="1060"/>
        </w:tabs>
        <w:spacing w:line="271" w:lineRule="auto"/>
        <w:ind w:left="360" w:right="44"/>
        <w:jc w:val="both"/>
        <w:rPr>
          <w:rFonts w:ascii="Times New Roman" w:hAnsi="Times New Roman" w:cs="Times New Roman"/>
          <w:sz w:val="24"/>
          <w:szCs w:val="24"/>
        </w:rPr>
      </w:pPr>
      <w:bookmarkStart w:id="13" w:name="page18"/>
      <w:bookmarkStart w:id="14" w:name="page19"/>
      <w:bookmarkEnd w:id="13"/>
      <w:bookmarkEnd w:id="14"/>
      <w:r>
        <w:rPr>
          <w:rFonts w:ascii="Times New Roman" w:hAnsi="Times New Roman" w:cs="Times New Roman"/>
          <w:sz w:val="24"/>
          <w:szCs w:val="24"/>
        </w:rPr>
        <w:t xml:space="preserve">Zmiany do Regulaminu wprowadza Rektor po uzgodnieniu ze Związkami Zawodowymi działającymi w Państwowej Wyższej Szkole Zawodowej w Tarnowie.   </w:t>
      </w:r>
    </w:p>
    <w:p w:rsidR="00243734" w:rsidRDefault="00243734">
      <w:pPr>
        <w:tabs>
          <w:tab w:val="left" w:pos="1060"/>
        </w:tabs>
        <w:spacing w:line="271" w:lineRule="auto"/>
        <w:ind w:right="44"/>
        <w:jc w:val="both"/>
        <w:rPr>
          <w:rFonts w:ascii="Times New Roman" w:hAnsi="Times New Roman" w:cs="Times New Roman"/>
          <w:sz w:val="24"/>
          <w:szCs w:val="24"/>
        </w:rPr>
      </w:pPr>
    </w:p>
    <w:p w:rsidR="00243734" w:rsidRDefault="00243734">
      <w:pPr>
        <w:tabs>
          <w:tab w:val="left" w:pos="1060"/>
        </w:tabs>
        <w:spacing w:line="271" w:lineRule="auto"/>
        <w:ind w:right="44"/>
        <w:jc w:val="both"/>
      </w:pPr>
    </w:p>
    <w:sectPr w:rsidR="00243734">
      <w:footerReference w:type="default" r:id="rId8"/>
      <w:pgSz w:w="11906" w:h="16838"/>
      <w:pgMar w:top="1077" w:right="1134" w:bottom="1077" w:left="1134" w:header="0" w:footer="709"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4E" w:rsidRDefault="001F3F4E">
      <w:r>
        <w:separator/>
      </w:r>
    </w:p>
  </w:endnote>
  <w:endnote w:type="continuationSeparator" w:id="0">
    <w:p w:rsidR="001F3F4E" w:rsidRDefault="001F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34" w:rsidRDefault="00824679">
    <w:pPr>
      <w:pStyle w:val="Stopka"/>
    </w:pPr>
    <w:r>
      <w:rPr>
        <w:noProof/>
      </w:rPr>
      <mc:AlternateContent>
        <mc:Choice Requires="wps">
          <w:drawing>
            <wp:anchor distT="0" distB="0" distL="0" distR="0" simplePos="0" relativeHeight="8" behindDoc="1" locked="0" layoutInCell="1" allowOverlap="1">
              <wp:simplePos x="0" y="0"/>
              <wp:positionH relativeFrom="margin">
                <wp:align>center</wp:align>
              </wp:positionH>
              <wp:positionV relativeFrom="paragraph">
                <wp:posOffset>635</wp:posOffset>
              </wp:positionV>
              <wp:extent cx="65405" cy="15557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64800" cy="154800"/>
                      </a:xfrm>
                      <a:prstGeom prst="rect">
                        <a:avLst/>
                      </a:prstGeom>
                      <a:noFill/>
                      <a:ln>
                        <a:noFill/>
                      </a:ln>
                    </wps:spPr>
                    <wps:style>
                      <a:lnRef idx="0">
                        <a:scrgbClr r="0" g="0" b="0"/>
                      </a:lnRef>
                      <a:fillRef idx="0">
                        <a:scrgbClr r="0" g="0" b="0"/>
                      </a:fillRef>
                      <a:effectRef idx="0">
                        <a:scrgbClr r="0" g="0" b="0"/>
                      </a:effectRef>
                      <a:fontRef idx="minor"/>
                    </wps:style>
                    <wps:txbx>
                      <w:txbxContent>
                        <w:p w:rsidR="00243734" w:rsidRDefault="00824679">
                          <w:pPr>
                            <w:pStyle w:val="Stopka"/>
                            <w:rPr>
                              <w:color w:val="auto"/>
                            </w:rPr>
                          </w:pPr>
                          <w:r>
                            <w:rPr>
                              <w:color w:val="auto"/>
                            </w:rPr>
                            <w:fldChar w:fldCharType="begin"/>
                          </w:r>
                          <w:r>
                            <w:instrText>PAGE</w:instrText>
                          </w:r>
                          <w:r>
                            <w:fldChar w:fldCharType="separate"/>
                          </w:r>
                          <w:r w:rsidR="003439A7">
                            <w:rPr>
                              <w:noProof/>
                            </w:rPr>
                            <w:t>2</w:t>
                          </w:r>
                          <w:r>
                            <w:fldChar w:fldCharType="end"/>
                          </w:r>
                        </w:p>
                      </w:txbxContent>
                    </wps:txbx>
                    <wps:bodyPr lIns="0" tIns="0" rIns="0" bIns="0">
                      <a:spAutoFit/>
                    </wps:bodyPr>
                  </wps:wsp>
                </a:graphicData>
              </a:graphic>
            </wp:anchor>
          </w:drawing>
        </mc:Choice>
        <mc:Fallback>
          <w:pict>
            <v:rect id="Ramka1" o:spid="_x0000_s1026" style="position:absolute;margin-left:0;margin-top:.05pt;width:5.15pt;height:12.25pt;z-index:-50331647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" filled="f" stroked="f">
              <v:textbox style="mso-fit-shape-to-text:t" inset="0,0,0,0">
                <w:txbxContent>
                  <w:p w:rsidR="00243734" w:rsidRDefault="00824679">
                    <w:pPr>
                      <w:pStyle w:val="Stopka"/>
                      <w:rPr>
                        <w:color w:val="auto"/>
                      </w:rPr>
                    </w:pPr>
                    <w:r>
                      <w:rPr>
                        <w:color w:val="auto"/>
                      </w:rPr>
                      <w:fldChar w:fldCharType="begin"/>
                    </w:r>
                    <w:r>
                      <w:instrText>PAGE</w:instrText>
                    </w:r>
                    <w:r>
                      <w:fldChar w:fldCharType="separate"/>
                    </w:r>
                    <w:r w:rsidR="003439A7">
                      <w:rPr>
                        <w:noProof/>
                      </w:rPr>
                      <w:t>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4E" w:rsidRDefault="001F3F4E">
      <w:r>
        <w:separator/>
      </w:r>
    </w:p>
  </w:footnote>
  <w:footnote w:type="continuationSeparator" w:id="0">
    <w:p w:rsidR="001F3F4E" w:rsidRDefault="001F3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2D7"/>
    <w:multiLevelType w:val="multilevel"/>
    <w:tmpl w:val="51D608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B073BD"/>
    <w:multiLevelType w:val="multilevel"/>
    <w:tmpl w:val="D8CCC8E6"/>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CB11668"/>
    <w:multiLevelType w:val="multilevel"/>
    <w:tmpl w:val="86B65C80"/>
    <w:lvl w:ilvl="0">
      <w:start w:val="1"/>
      <w:numFmt w:val="decimal"/>
      <w:lvlText w:val="%1."/>
      <w:lvlJc w:val="left"/>
      <w:pPr>
        <w:tabs>
          <w:tab w:val="num" w:pos="1260"/>
        </w:tabs>
        <w:ind w:left="1260" w:hanging="360"/>
      </w:pPr>
      <w:rPr>
        <w:rFonts w:ascii="Times New Roman" w:hAnsi="Times New Roman" w:cs="Times New Roman"/>
        <w:sz w:val="24"/>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
    <w:nsid w:val="0EB55B17"/>
    <w:multiLevelType w:val="multilevel"/>
    <w:tmpl w:val="6F94ED58"/>
    <w:lvl w:ilvl="0">
      <w:start w:val="1"/>
      <w:numFmt w:val="decimal"/>
      <w:lvlText w:val="%1)"/>
      <w:lvlJc w:val="left"/>
      <w:pPr>
        <w:tabs>
          <w:tab w:val="num" w:pos="1260"/>
        </w:tabs>
        <w:ind w:left="1260" w:hanging="360"/>
      </w:pPr>
      <w:rPr>
        <w:rFonts w:ascii="Times New Roman" w:hAnsi="Times New Roman" w:cs="Times New Roman"/>
        <w:sz w:val="24"/>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
    <w:nsid w:val="13613411"/>
    <w:multiLevelType w:val="multilevel"/>
    <w:tmpl w:val="65F6ED70"/>
    <w:lvl w:ilvl="0">
      <w:start w:val="1"/>
      <w:numFmt w:val="decimal"/>
      <w:lvlText w:val="%1)"/>
      <w:lvlJc w:val="left"/>
      <w:pPr>
        <w:tabs>
          <w:tab w:val="num" w:pos="1080"/>
        </w:tabs>
        <w:ind w:left="1080" w:hanging="360"/>
      </w:pPr>
      <w:rPr>
        <w:rFonts w:ascii="Times New Roman" w:hAnsi="Times New Roman" w:cs="Times New Roman"/>
        <w:sz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15B32967"/>
    <w:multiLevelType w:val="multilevel"/>
    <w:tmpl w:val="429E0E72"/>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AB6490"/>
    <w:multiLevelType w:val="multilevel"/>
    <w:tmpl w:val="58BC8D30"/>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7610874"/>
    <w:multiLevelType w:val="multilevel"/>
    <w:tmpl w:val="E786BDBC"/>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9727228"/>
    <w:multiLevelType w:val="multilevel"/>
    <w:tmpl w:val="80687D98"/>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AD811A1"/>
    <w:multiLevelType w:val="multilevel"/>
    <w:tmpl w:val="E2A08FDE"/>
    <w:lvl w:ilvl="0">
      <w:start w:val="1"/>
      <w:numFmt w:val="decimal"/>
      <w:lvlText w:val="%1)"/>
      <w:lvlJc w:val="left"/>
      <w:pPr>
        <w:tabs>
          <w:tab w:val="num" w:pos="360"/>
        </w:tabs>
        <w:ind w:left="360" w:hanging="360"/>
      </w:pPr>
      <w:rPr>
        <w:rFonts w:ascii="Times New Roman" w:eastAsia="Times New Roman" w:hAnsi="Times New Roman" w:cs="Times New Roman"/>
        <w:sz w:val="24"/>
      </w:rPr>
    </w:lvl>
    <w:lvl w:ilvl="1">
      <w:start w:val="1"/>
      <w:numFmt w:val="decimal"/>
      <w:lvlText w:val="%2."/>
      <w:lvlJc w:val="left"/>
      <w:pPr>
        <w:ind w:left="1080" w:hanging="360"/>
      </w:pPr>
      <w:rPr>
        <w:rFonts w:cs="Times New Roman"/>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nsid w:val="1BE72BE2"/>
    <w:multiLevelType w:val="multilevel"/>
    <w:tmpl w:val="5FAE3580"/>
    <w:lvl w:ilvl="0">
      <w:start w:val="1"/>
      <w:numFmt w:val="decimal"/>
      <w:lvlText w:val="%1)"/>
      <w:lvlJc w:val="left"/>
      <w:pPr>
        <w:ind w:left="720" w:hanging="360"/>
      </w:pPr>
      <w:rPr>
        <w:rFonts w:ascii="Times New Roman" w:hAnsi="Times New Roman" w:cs="Times New Roman"/>
        <w:sz w:val="24"/>
      </w:rPr>
    </w:lvl>
    <w:lvl w:ilvl="1">
      <w:start w:val="1"/>
      <w:numFmt w:val="upperLetter"/>
      <w:lvlText w:val="%2"/>
      <w:lvlJc w:val="left"/>
      <w:pPr>
        <w:ind w:left="1080" w:hanging="360"/>
      </w:pPr>
      <w:rPr>
        <w:rFonts w:cs="Times New Roman"/>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nsid w:val="1D410422"/>
    <w:multiLevelType w:val="multilevel"/>
    <w:tmpl w:val="6096E934"/>
    <w:lvl w:ilvl="0">
      <w:start w:val="1"/>
      <w:numFmt w:val="decimal"/>
      <w:lvlText w:val="%1)"/>
      <w:lvlJc w:val="left"/>
      <w:pPr>
        <w:tabs>
          <w:tab w:val="num" w:pos="1260"/>
        </w:tabs>
        <w:ind w:left="1260" w:hanging="360"/>
      </w:pPr>
      <w:rPr>
        <w:rFonts w:ascii="Times New Roman" w:hAnsi="Times New Roman" w:cs="Times New Roman"/>
        <w:sz w:val="24"/>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2">
    <w:nsid w:val="249A55F4"/>
    <w:multiLevelType w:val="multilevel"/>
    <w:tmpl w:val="8A903442"/>
    <w:lvl w:ilvl="0">
      <w:start w:val="2"/>
      <w:numFmt w:val="decimal"/>
      <w:lvlText w:val="%1."/>
      <w:lvlJc w:val="left"/>
      <w:pPr>
        <w:ind w:left="720" w:hanging="360"/>
      </w:pPr>
      <w:rPr>
        <w:rFonts w:cs="Times New Roman"/>
      </w:rPr>
    </w:lvl>
    <w:lvl w:ilvl="1">
      <w:start w:val="35"/>
      <w:numFmt w:val="upperLetter"/>
      <w:lvlText w:val="%2."/>
      <w:lvlJc w:val="left"/>
      <w:pPr>
        <w:ind w:left="1080" w:hanging="360"/>
      </w:pPr>
      <w:rPr>
        <w:rFonts w:ascii="Times New Roman" w:hAnsi="Times New Roman" w:cs="Times New Roman"/>
        <w:b/>
        <w:sz w:val="24"/>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nsid w:val="28212F72"/>
    <w:multiLevelType w:val="multilevel"/>
    <w:tmpl w:val="E744C5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AC2823"/>
    <w:multiLevelType w:val="multilevel"/>
    <w:tmpl w:val="F5288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EB1D28"/>
    <w:multiLevelType w:val="multilevel"/>
    <w:tmpl w:val="65468F4A"/>
    <w:lvl w:ilvl="0">
      <w:start w:val="1"/>
      <w:numFmt w:val="decimal"/>
      <w:lvlText w:val="%1)"/>
      <w:lvlJc w:val="left"/>
      <w:pPr>
        <w:ind w:left="0" w:firstLine="0"/>
      </w:pPr>
      <w:rPr>
        <w:rFonts w:ascii="Times New Roman" w:hAnsi="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A96D19"/>
    <w:multiLevelType w:val="multilevel"/>
    <w:tmpl w:val="42C637F6"/>
    <w:lvl w:ilvl="0">
      <w:start w:val="1"/>
      <w:numFmt w:val="decimal"/>
      <w:lvlText w:val="%1."/>
      <w:lvlJc w:val="left"/>
      <w:pPr>
        <w:tabs>
          <w:tab w:val="num" w:pos="720"/>
        </w:tabs>
        <w:ind w:left="720" w:hanging="360"/>
      </w:pPr>
    </w:lvl>
    <w:lvl w:ilvl="1">
      <w:start w:val="1"/>
      <w:numFmt w:val="decimal"/>
      <w:lvlText w:val="%2)"/>
      <w:lvlJc w:val="left"/>
      <w:pPr>
        <w:ind w:left="1080" w:hanging="36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4611B2E"/>
    <w:multiLevelType w:val="multilevel"/>
    <w:tmpl w:val="B9D22B58"/>
    <w:lvl w:ilvl="0">
      <w:start w:val="1"/>
      <w:numFmt w:val="decimal"/>
      <w:lvlText w:val="%1)"/>
      <w:lvlJc w:val="left"/>
      <w:pPr>
        <w:tabs>
          <w:tab w:val="num" w:pos="1080"/>
        </w:tabs>
        <w:ind w:left="1080" w:hanging="360"/>
      </w:pPr>
      <w:rPr>
        <w:rFonts w:ascii="Times New Roman" w:hAnsi="Times New Roman" w:cs="Times New Roman"/>
        <w:sz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359014D2"/>
    <w:multiLevelType w:val="multilevel"/>
    <w:tmpl w:val="F2761B96"/>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8DB748B"/>
    <w:multiLevelType w:val="multilevel"/>
    <w:tmpl w:val="95FA02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A465310"/>
    <w:multiLevelType w:val="multilevel"/>
    <w:tmpl w:val="95F454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3E2560E8"/>
    <w:multiLevelType w:val="multilevel"/>
    <w:tmpl w:val="D2C20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09B35CE"/>
    <w:multiLevelType w:val="multilevel"/>
    <w:tmpl w:val="DAC2CE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D5750AD"/>
    <w:multiLevelType w:val="multilevel"/>
    <w:tmpl w:val="726896E4"/>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E8450D3"/>
    <w:multiLevelType w:val="multilevel"/>
    <w:tmpl w:val="DB9CA1FA"/>
    <w:lvl w:ilvl="0">
      <w:start w:val="3"/>
      <w:numFmt w:val="decimal"/>
      <w:lvlText w:val="%1."/>
      <w:lvlJc w:val="left"/>
      <w:pPr>
        <w:tabs>
          <w:tab w:val="num" w:pos="720"/>
        </w:tabs>
        <w:ind w:left="720" w:hanging="360"/>
      </w:pPr>
      <w:rPr>
        <w:rFonts w:ascii="Times New Roman" w:hAnsi="Times New Roman" w:cs="Times New Roman"/>
        <w:sz w:val="24"/>
      </w:rPr>
    </w:lvl>
    <w:lvl w:ilvl="1">
      <w:start w:val="3"/>
      <w:numFmt w:val="decimal"/>
      <w:lvlText w:val="%2."/>
      <w:lvlJc w:val="left"/>
      <w:pPr>
        <w:ind w:left="1080" w:hanging="360"/>
      </w:pPr>
      <w:rPr>
        <w:rFonts w:cs="Times New Roman"/>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
    <w:nsid w:val="5039721A"/>
    <w:multiLevelType w:val="multilevel"/>
    <w:tmpl w:val="60D66E24"/>
    <w:lvl w:ilvl="0">
      <w:start w:val="3"/>
      <w:numFmt w:val="decimal"/>
      <w:lvlText w:val="%1)"/>
      <w:lvlJc w:val="left"/>
      <w:pPr>
        <w:ind w:left="720" w:hanging="360"/>
      </w:pPr>
      <w:rPr>
        <w:rFonts w:cs="Times New Roman"/>
      </w:rPr>
    </w:lvl>
    <w:lvl w:ilvl="1">
      <w:start w:val="2"/>
      <w:numFmt w:val="decimal"/>
      <w:lvlText w:val="%2."/>
      <w:lvlJc w:val="left"/>
      <w:pPr>
        <w:ind w:left="1080" w:hanging="360"/>
      </w:pPr>
      <w:rPr>
        <w:rFonts w:ascii="Times New Roman" w:hAnsi="Times New Roman" w:cs="Times New Roman"/>
        <w:sz w:val="24"/>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
    <w:nsid w:val="50D420C6"/>
    <w:multiLevelType w:val="multilevel"/>
    <w:tmpl w:val="FCE8EF90"/>
    <w:lvl w:ilvl="0">
      <w:start w:val="1"/>
      <w:numFmt w:val="decimal"/>
      <w:lvlText w:val="%1)"/>
      <w:lvlJc w:val="left"/>
      <w:pPr>
        <w:tabs>
          <w:tab w:val="num" w:pos="1080"/>
        </w:tabs>
        <w:ind w:left="1080" w:hanging="360"/>
      </w:pPr>
      <w:rPr>
        <w:rFonts w:ascii="Times New Roman" w:hAnsi="Times New Roman" w:cs="Times New Roman"/>
        <w:sz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nsid w:val="53C201B1"/>
    <w:multiLevelType w:val="multilevel"/>
    <w:tmpl w:val="39247A0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4451854"/>
    <w:multiLevelType w:val="multilevel"/>
    <w:tmpl w:val="03A2B116"/>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A721E0F"/>
    <w:multiLevelType w:val="multilevel"/>
    <w:tmpl w:val="96A261E0"/>
    <w:lvl w:ilvl="0">
      <w:start w:val="1"/>
      <w:numFmt w:val="decimal"/>
      <w:lvlText w:val="%1)"/>
      <w:lvlJc w:val="left"/>
      <w:pPr>
        <w:ind w:left="720" w:hanging="360"/>
      </w:pPr>
      <w:rPr>
        <w:rFonts w:cs="Times New Roman"/>
      </w:rPr>
    </w:lvl>
    <w:lvl w:ilvl="1">
      <w:start w:val="3"/>
      <w:numFmt w:val="decimal"/>
      <w:lvlText w:val="%2."/>
      <w:lvlJc w:val="left"/>
      <w:pPr>
        <w:ind w:left="1080" w:hanging="360"/>
      </w:pPr>
      <w:rPr>
        <w:rFonts w:ascii="Times New Roman" w:hAnsi="Times New Roman" w:cs="Times New Roman"/>
        <w:sz w:val="24"/>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nsid w:val="5F8A0E72"/>
    <w:multiLevelType w:val="multilevel"/>
    <w:tmpl w:val="DD8A9604"/>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2774758"/>
    <w:multiLevelType w:val="multilevel"/>
    <w:tmpl w:val="84CE544A"/>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63A7DC4"/>
    <w:multiLevelType w:val="multilevel"/>
    <w:tmpl w:val="51B4C4B6"/>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851353A"/>
    <w:multiLevelType w:val="multilevel"/>
    <w:tmpl w:val="78641016"/>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decimal"/>
      <w:lvlText w:val="%2)"/>
      <w:lvlJc w:val="left"/>
      <w:pPr>
        <w:ind w:left="108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C0951B4"/>
    <w:multiLevelType w:val="multilevel"/>
    <w:tmpl w:val="68563F50"/>
    <w:lvl w:ilvl="0">
      <w:start w:val="1"/>
      <w:numFmt w:val="decimal"/>
      <w:lvlText w:val="%1."/>
      <w:lvlJc w:val="left"/>
      <w:pPr>
        <w:tabs>
          <w:tab w:val="num" w:pos="1260"/>
        </w:tabs>
        <w:ind w:left="1260" w:hanging="360"/>
      </w:pPr>
      <w:rPr>
        <w:rFonts w:ascii="Times New Roman" w:hAnsi="Times New Roman" w:cs="Times New Roman"/>
        <w:sz w:val="24"/>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5">
    <w:nsid w:val="782D2D22"/>
    <w:multiLevelType w:val="multilevel"/>
    <w:tmpl w:val="69AC47DC"/>
    <w:lvl w:ilvl="0">
      <w:start w:val="1"/>
      <w:numFmt w:val="decimal"/>
      <w:lvlText w:val="%1)"/>
      <w:lvlJc w:val="left"/>
      <w:pPr>
        <w:tabs>
          <w:tab w:val="num" w:pos="360"/>
        </w:tabs>
        <w:ind w:left="360" w:hanging="360"/>
      </w:pPr>
      <w:rPr>
        <w:rFonts w:ascii="Times New Roman" w:hAnsi="Times New Roman" w:cs="Times New Roman"/>
        <w:sz w:val="24"/>
      </w:rPr>
    </w:lvl>
    <w:lvl w:ilvl="1">
      <w:start w:val="6"/>
      <w:numFmt w:val="decimal"/>
      <w:lvlText w:val="%2."/>
      <w:lvlJc w:val="left"/>
      <w:pPr>
        <w:ind w:left="1080" w:hanging="360"/>
      </w:pPr>
      <w:rPr>
        <w:rFonts w:cs="Times New Roman"/>
        <w:sz w:val="24"/>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nsid w:val="7F677727"/>
    <w:multiLevelType w:val="multilevel"/>
    <w:tmpl w:val="D9ECE2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0"/>
  </w:num>
  <w:num w:numId="3">
    <w:abstractNumId w:val="33"/>
  </w:num>
  <w:num w:numId="4">
    <w:abstractNumId w:val="18"/>
  </w:num>
  <w:num w:numId="5">
    <w:abstractNumId w:val="31"/>
  </w:num>
  <w:num w:numId="6">
    <w:abstractNumId w:val="35"/>
  </w:num>
  <w:num w:numId="7">
    <w:abstractNumId w:val="3"/>
  </w:num>
  <w:num w:numId="8">
    <w:abstractNumId w:val="34"/>
  </w:num>
  <w:num w:numId="9">
    <w:abstractNumId w:val="11"/>
  </w:num>
  <w:num w:numId="10">
    <w:abstractNumId w:val="2"/>
  </w:num>
  <w:num w:numId="11">
    <w:abstractNumId w:val="7"/>
  </w:num>
  <w:num w:numId="12">
    <w:abstractNumId w:val="17"/>
  </w:num>
  <w:num w:numId="13">
    <w:abstractNumId w:val="4"/>
  </w:num>
  <w:num w:numId="14">
    <w:abstractNumId w:val="24"/>
  </w:num>
  <w:num w:numId="15">
    <w:abstractNumId w:val="25"/>
  </w:num>
  <w:num w:numId="16">
    <w:abstractNumId w:val="29"/>
  </w:num>
  <w:num w:numId="17">
    <w:abstractNumId w:val="9"/>
  </w:num>
  <w:num w:numId="18">
    <w:abstractNumId w:val="23"/>
  </w:num>
  <w:num w:numId="19">
    <w:abstractNumId w:val="8"/>
  </w:num>
  <w:num w:numId="20">
    <w:abstractNumId w:val="26"/>
  </w:num>
  <w:num w:numId="21">
    <w:abstractNumId w:val="1"/>
  </w:num>
  <w:num w:numId="22">
    <w:abstractNumId w:val="30"/>
  </w:num>
  <w:num w:numId="23">
    <w:abstractNumId w:val="28"/>
  </w:num>
  <w:num w:numId="24">
    <w:abstractNumId w:val="6"/>
  </w:num>
  <w:num w:numId="25">
    <w:abstractNumId w:val="32"/>
  </w:num>
  <w:num w:numId="26">
    <w:abstractNumId w:val="36"/>
  </w:num>
  <w:num w:numId="27">
    <w:abstractNumId w:val="21"/>
  </w:num>
  <w:num w:numId="28">
    <w:abstractNumId w:val="5"/>
  </w:num>
  <w:num w:numId="29">
    <w:abstractNumId w:val="27"/>
  </w:num>
  <w:num w:numId="30">
    <w:abstractNumId w:val="22"/>
  </w:num>
  <w:num w:numId="31">
    <w:abstractNumId w:val="14"/>
  </w:num>
  <w:num w:numId="32">
    <w:abstractNumId w:val="0"/>
  </w:num>
  <w:num w:numId="33">
    <w:abstractNumId w:val="19"/>
  </w:num>
  <w:num w:numId="34">
    <w:abstractNumId w:val="13"/>
  </w:num>
  <w:num w:numId="35">
    <w:abstractNumId w:val="16"/>
  </w:num>
  <w:num w:numId="36">
    <w:abstractNumId w:val="1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34"/>
    <w:rsid w:val="0016172E"/>
    <w:rsid w:val="001E72A8"/>
    <w:rsid w:val="001F3F4E"/>
    <w:rsid w:val="00243734"/>
    <w:rsid w:val="003439A7"/>
    <w:rsid w:val="00824679"/>
    <w:rsid w:val="009F11B3"/>
    <w:rsid w:val="00EF24F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A2C52"/>
    <w:rPr>
      <w:rFonts w:ascii="Calibri" w:hAnsi="Calibri" w:cs="Arial"/>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5A2C52"/>
  </w:style>
  <w:style w:type="character" w:customStyle="1" w:styleId="TekstdymkaZnak">
    <w:name w:val="Tekst dymka Znak"/>
    <w:basedOn w:val="Domylnaczcionkaakapitu"/>
    <w:link w:val="Tekstdymka"/>
    <w:qFormat/>
    <w:rsid w:val="0081550D"/>
    <w:rPr>
      <w:rFonts w:ascii="Tahoma" w:hAnsi="Tahoma" w:cs="Tahoma"/>
      <w:sz w:val="16"/>
      <w:szCs w:val="16"/>
    </w:rPr>
  </w:style>
  <w:style w:type="character" w:customStyle="1" w:styleId="ListLabel1">
    <w:name w:val="ListLabel 1"/>
    <w:qFormat/>
    <w:rPr>
      <w:rFonts w:cs="Times New Roman"/>
    </w:rPr>
  </w:style>
  <w:style w:type="character" w:customStyle="1" w:styleId="ListLabel2">
    <w:name w:val="ListLabel 2"/>
    <w:qFormat/>
    <w:rPr>
      <w:rFonts w:ascii="Times New Roman" w:hAnsi="Times New Roman" w:cs="Times New Roman"/>
      <w:b/>
      <w:sz w:val="24"/>
    </w:rPr>
  </w:style>
  <w:style w:type="character" w:customStyle="1" w:styleId="ListLabel3">
    <w:name w:val="ListLabel 3"/>
    <w:qFormat/>
    <w:rPr>
      <w:rFonts w:ascii="Times New Roman" w:hAnsi="Times New Roman" w:cs="Times New Roman"/>
      <w:sz w:val="24"/>
    </w:rPr>
  </w:style>
  <w:style w:type="character" w:customStyle="1" w:styleId="ListLabel4">
    <w:name w:val="ListLabel 4"/>
    <w:qFormat/>
    <w:rPr>
      <w:rFonts w:cs="Times New Roman"/>
    </w:rPr>
  </w:style>
  <w:style w:type="character" w:customStyle="1" w:styleId="ListLabel5">
    <w:name w:val="ListLabel 5"/>
    <w:qFormat/>
    <w:rPr>
      <w:rFonts w:ascii="Times New Roman" w:hAnsi="Times New Roman" w:cs="Times New Roman"/>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ascii="Times New Roman" w:hAnsi="Times New Roman" w:cs="Times New Roman"/>
      <w:sz w:val="24"/>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ascii="Times New Roman" w:hAnsi="Times New Roman" w:cs="Times New Roman"/>
      <w:sz w:val="24"/>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Times New Roman" w:hAnsi="Times New Roman" w:cs="Times New Roman"/>
      <w:sz w:val="24"/>
    </w:rPr>
  </w:style>
  <w:style w:type="character" w:customStyle="1" w:styleId="ListLabel33">
    <w:name w:val="ListLabel 33"/>
    <w:qFormat/>
    <w:rPr>
      <w:rFonts w:ascii="Times New Roman" w:hAnsi="Times New Roman" w:cs="Times New Roman"/>
      <w:sz w:val="24"/>
    </w:rPr>
  </w:style>
  <w:style w:type="character" w:customStyle="1" w:styleId="ListLabel34">
    <w:name w:val="ListLabel 34"/>
    <w:qFormat/>
    <w:rPr>
      <w:rFonts w:ascii="Times New Roman" w:hAnsi="Times New Roman" w:cs="Times New Roman"/>
      <w:sz w:val="24"/>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ascii="Times New Roman" w:hAnsi="Times New Roman" w:cs="Times New Roman"/>
      <w:sz w:val="24"/>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ascii="Times New Roman" w:hAnsi="Times New Roman" w:cs="Times New Roman"/>
      <w:sz w:val="24"/>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ascii="Times New Roman" w:hAnsi="Times New Roman" w:cs="Times New Roman"/>
      <w:sz w:val="24"/>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ascii="Times New Roman" w:hAnsi="Times New Roman" w:cs="Times New Roman"/>
      <w:sz w:val="24"/>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ascii="Times New Roman" w:hAnsi="Times New Roman" w:cs="Times New Roman"/>
      <w:sz w:val="24"/>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ascii="Times New Roman" w:hAnsi="Times New Roman" w:cs="Times New Roman"/>
      <w:sz w:val="24"/>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Times New Roman" w:hAnsi="Times New Roman" w:cs="Times New Roman"/>
      <w:sz w:val="24"/>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ascii="Times New Roman" w:hAnsi="Times New Roman" w:cs="Times New Roman"/>
      <w:sz w:val="24"/>
    </w:rPr>
  </w:style>
  <w:style w:type="character" w:customStyle="1" w:styleId="ListLabel105">
    <w:name w:val="ListLabel 105"/>
    <w:qFormat/>
    <w:rPr>
      <w:rFonts w:cs="Times New Roman"/>
    </w:rPr>
  </w:style>
  <w:style w:type="character" w:customStyle="1" w:styleId="ListLabel106">
    <w:name w:val="ListLabel 106"/>
    <w:qFormat/>
    <w:rPr>
      <w:rFonts w:ascii="Times New Roman" w:hAnsi="Times New Roman" w:cs="Times New Roman"/>
      <w:sz w:val="24"/>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eastAsia="Times New Roman" w:hAnsi="Times New Roman" w:cs="Times New Roman"/>
      <w:sz w:val="24"/>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ascii="Times New Roman" w:hAnsi="Times New Roman" w:cs="Times New Roman"/>
      <w:sz w:val="24"/>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ascii="Times New Roman" w:hAnsi="Times New Roman" w:cs="Times New Roman"/>
      <w:sz w:val="24"/>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ascii="Times New Roman" w:hAnsi="Times New Roman" w:cs="Times New Roman"/>
      <w:sz w:val="24"/>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ascii="Times New Roman" w:hAnsi="Times New Roman" w:cs="Times New Roman"/>
      <w:sz w:val="24"/>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ascii="Times New Roman" w:hAnsi="Times New Roman" w:cs="Times New Roman"/>
      <w:sz w:val="24"/>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ascii="Times New Roman" w:hAnsi="Times New Roman" w:cs="Times New Roman"/>
      <w:sz w:val="24"/>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ascii="Times New Roman" w:eastAsia="Times New Roman" w:hAnsi="Times New Roman" w:cs="Times New Roman"/>
      <w:sz w:val="24"/>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ascii="Times New Roman" w:hAnsi="Times New Roman" w:cs="Times New Roman"/>
      <w:sz w:val="24"/>
    </w:rPr>
  </w:style>
  <w:style w:type="character" w:customStyle="1" w:styleId="ListLabel203">
    <w:name w:val="ListLabel 203"/>
    <w:qFormat/>
    <w:rPr>
      <w:rFonts w:cs="Times New Roman"/>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ascii="Times New Roman" w:hAnsi="Times New Roman" w:cs="Times New Roman"/>
      <w:sz w:val="24"/>
    </w:rPr>
  </w:style>
  <w:style w:type="character" w:customStyle="1" w:styleId="ListLabel213">
    <w:name w:val="ListLabel 213"/>
    <w:qFormat/>
    <w:rPr>
      <w:rFonts w:cs="Times New Roman"/>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ascii="Times New Roman" w:hAnsi="Times New Roman" w:cs="Times New Roman"/>
      <w:sz w:val="24"/>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ascii="Times New Roman" w:hAnsi="Times New Roman" w:cs="Times New Roman"/>
      <w:sz w:val="24"/>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ascii="Times New Roman" w:hAnsi="Times New Roman" w:cs="Times New Roman"/>
      <w:sz w:val="24"/>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ascii="Times New Roman" w:hAnsi="Times New Roman" w:cs="Times New Roman"/>
      <w:sz w:val="24"/>
    </w:rPr>
  </w:style>
  <w:style w:type="character" w:customStyle="1" w:styleId="ListLabel249">
    <w:name w:val="ListLabel 249"/>
    <w:qFormat/>
    <w:rPr>
      <w:rFonts w:cs="Times New Roman"/>
      <w:sz w:val="24"/>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ascii="Times New Roman" w:hAnsi="Times New Roman" w:cs="Times New Roman"/>
      <w:sz w:val="24"/>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ascii="Times New Roman" w:hAnsi="Times New Roman" w:cs="Times New Roman"/>
      <w:sz w:val="24"/>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ascii="Times New Roman" w:hAnsi="Times New Roman" w:cs="Times New Roman"/>
      <w:sz w:val="24"/>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Times New Roman" w:hAnsi="Times New Roman" w:cs="Times New Roman"/>
      <w:sz w:val="24"/>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ascii="Times New Roman" w:hAnsi="Times New Roman" w:cs="Times New Roman"/>
      <w:sz w:val="24"/>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ascii="Times New Roman" w:hAnsi="Times New Roman" w:cs="Times New Roman"/>
      <w:sz w:val="24"/>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ascii="Times New Roman" w:hAnsi="Times New Roman" w:cs="Times New Roman"/>
      <w:sz w:val="24"/>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ascii="Times New Roman" w:hAnsi="Times New Roman" w:cs="Times New Roman"/>
      <w:sz w:val="24"/>
    </w:rPr>
  </w:style>
  <w:style w:type="character" w:customStyle="1" w:styleId="ListLabel320">
    <w:name w:val="ListLabel 320"/>
    <w:qFormat/>
    <w:rPr>
      <w:rFonts w:cs="Times New Roman"/>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Times New Roman"/>
    </w:rPr>
  </w:style>
  <w:style w:type="character" w:customStyle="1" w:styleId="ListLabel329">
    <w:name w:val="ListLabel 329"/>
    <w:qFormat/>
    <w:rPr>
      <w:rFonts w:ascii="Times New Roman" w:hAnsi="Times New Roman" w:cs="Times New Roman"/>
      <w:sz w:val="24"/>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Times New Roman"/>
    </w:rPr>
  </w:style>
  <w:style w:type="character" w:customStyle="1" w:styleId="ListLabel338">
    <w:name w:val="ListLabel 338"/>
    <w:qFormat/>
    <w:rPr>
      <w:rFonts w:ascii="Times New Roman" w:hAnsi="Times New Roman" w:cs="Times New Roman"/>
      <w:sz w:val="24"/>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ascii="Times New Roman" w:eastAsia="Times New Roman" w:hAnsi="Times New Roman" w:cs="Times New Roman"/>
      <w:sz w:val="24"/>
    </w:rPr>
  </w:style>
  <w:style w:type="character" w:customStyle="1" w:styleId="ListLabel347">
    <w:name w:val="ListLabel 347"/>
    <w:qFormat/>
    <w:rPr>
      <w:rFonts w:cs="Times New Roman"/>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ascii="Times New Roman" w:hAnsi="Times New Roman" w:cs="Times New Roman"/>
      <w:sz w:val="24"/>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ascii="Times New Roman" w:hAnsi="Times New Roman" w:cs="Times New Roman"/>
      <w:sz w:val="24"/>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Times New Roman" w:hAnsi="Times New Roman" w:cs="Times New Roman"/>
      <w:sz w:val="24"/>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ascii="Times New Roman" w:hAnsi="Times New Roman" w:cs="Times New Roman"/>
      <w:sz w:val="24"/>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ascii="Times New Roman" w:hAnsi="Times New Roman" w:cs="Times New Roman"/>
      <w:sz w:val="24"/>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ascii="Times New Roman" w:hAnsi="Times New Roman" w:cs="Times New Roman"/>
      <w:sz w:val="24"/>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ascii="Times New Roman" w:eastAsia="Times New Roman" w:hAnsi="Times New Roman" w:cs="Times New Roman"/>
      <w:sz w:val="24"/>
    </w:rPr>
  </w:style>
  <w:style w:type="character" w:customStyle="1" w:styleId="ListLabel428">
    <w:name w:val="ListLabel 428"/>
    <w:qFormat/>
    <w:rPr>
      <w:rFonts w:cs="Times New Roman"/>
    </w:rPr>
  </w:style>
  <w:style w:type="character" w:customStyle="1" w:styleId="ListLabel429">
    <w:name w:val="ListLabel 429"/>
    <w:qFormat/>
    <w:rPr>
      <w:rFonts w:ascii="Times New Roman" w:hAnsi="Times New Roman" w:cs="Times New Roman"/>
      <w:sz w:val="24"/>
    </w:rPr>
  </w:style>
  <w:style w:type="paragraph" w:styleId="Nagwek">
    <w:name w:val="header"/>
    <w:basedOn w:val="Normalny"/>
    <w:next w:val="Tekstpodstawowy"/>
    <w:rsid w:val="005363B8"/>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rsid w:val="005A2C52"/>
    <w:pPr>
      <w:tabs>
        <w:tab w:val="center" w:pos="4536"/>
        <w:tab w:val="right" w:pos="9072"/>
      </w:tabs>
    </w:pPr>
  </w:style>
  <w:style w:type="paragraph" w:styleId="Tekstdymka">
    <w:name w:val="Balloon Text"/>
    <w:basedOn w:val="Normalny"/>
    <w:link w:val="TekstdymkaZnak"/>
    <w:qFormat/>
    <w:rsid w:val="0081550D"/>
    <w:rPr>
      <w:rFonts w:ascii="Tahoma" w:hAnsi="Tahoma" w:cs="Tahoma"/>
      <w:sz w:val="16"/>
      <w:szCs w:val="16"/>
    </w:rPr>
  </w:style>
  <w:style w:type="paragraph" w:customStyle="1" w:styleId="Zawartoramki">
    <w:name w:val="Zawartość ramki"/>
    <w:basedOn w:val="Normalny"/>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A2C52"/>
    <w:rPr>
      <w:rFonts w:ascii="Calibri" w:hAnsi="Calibri" w:cs="Arial"/>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5A2C52"/>
  </w:style>
  <w:style w:type="character" w:customStyle="1" w:styleId="TekstdymkaZnak">
    <w:name w:val="Tekst dymka Znak"/>
    <w:basedOn w:val="Domylnaczcionkaakapitu"/>
    <w:link w:val="Tekstdymka"/>
    <w:qFormat/>
    <w:rsid w:val="0081550D"/>
    <w:rPr>
      <w:rFonts w:ascii="Tahoma" w:hAnsi="Tahoma" w:cs="Tahoma"/>
      <w:sz w:val="16"/>
      <w:szCs w:val="16"/>
    </w:rPr>
  </w:style>
  <w:style w:type="character" w:customStyle="1" w:styleId="ListLabel1">
    <w:name w:val="ListLabel 1"/>
    <w:qFormat/>
    <w:rPr>
      <w:rFonts w:cs="Times New Roman"/>
    </w:rPr>
  </w:style>
  <w:style w:type="character" w:customStyle="1" w:styleId="ListLabel2">
    <w:name w:val="ListLabel 2"/>
    <w:qFormat/>
    <w:rPr>
      <w:rFonts w:ascii="Times New Roman" w:hAnsi="Times New Roman" w:cs="Times New Roman"/>
      <w:b/>
      <w:sz w:val="24"/>
    </w:rPr>
  </w:style>
  <w:style w:type="character" w:customStyle="1" w:styleId="ListLabel3">
    <w:name w:val="ListLabel 3"/>
    <w:qFormat/>
    <w:rPr>
      <w:rFonts w:ascii="Times New Roman" w:hAnsi="Times New Roman" w:cs="Times New Roman"/>
      <w:sz w:val="24"/>
    </w:rPr>
  </w:style>
  <w:style w:type="character" w:customStyle="1" w:styleId="ListLabel4">
    <w:name w:val="ListLabel 4"/>
    <w:qFormat/>
    <w:rPr>
      <w:rFonts w:cs="Times New Roman"/>
    </w:rPr>
  </w:style>
  <w:style w:type="character" w:customStyle="1" w:styleId="ListLabel5">
    <w:name w:val="ListLabel 5"/>
    <w:qFormat/>
    <w:rPr>
      <w:rFonts w:ascii="Times New Roman" w:hAnsi="Times New Roman" w:cs="Times New Roman"/>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ascii="Times New Roman" w:hAnsi="Times New Roman" w:cs="Times New Roman"/>
      <w:sz w:val="24"/>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ascii="Times New Roman" w:hAnsi="Times New Roman" w:cs="Times New Roman"/>
      <w:sz w:val="24"/>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Times New Roman" w:hAnsi="Times New Roman" w:cs="Times New Roman"/>
      <w:sz w:val="24"/>
    </w:rPr>
  </w:style>
  <w:style w:type="character" w:customStyle="1" w:styleId="ListLabel33">
    <w:name w:val="ListLabel 33"/>
    <w:qFormat/>
    <w:rPr>
      <w:rFonts w:ascii="Times New Roman" w:hAnsi="Times New Roman" w:cs="Times New Roman"/>
      <w:sz w:val="24"/>
    </w:rPr>
  </w:style>
  <w:style w:type="character" w:customStyle="1" w:styleId="ListLabel34">
    <w:name w:val="ListLabel 34"/>
    <w:qFormat/>
    <w:rPr>
      <w:rFonts w:ascii="Times New Roman" w:hAnsi="Times New Roman" w:cs="Times New Roman"/>
      <w:sz w:val="24"/>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ascii="Times New Roman" w:hAnsi="Times New Roman" w:cs="Times New Roman"/>
      <w:sz w:val="24"/>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ascii="Times New Roman" w:hAnsi="Times New Roman" w:cs="Times New Roman"/>
      <w:sz w:val="24"/>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ascii="Times New Roman" w:hAnsi="Times New Roman" w:cs="Times New Roman"/>
      <w:sz w:val="24"/>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ascii="Times New Roman" w:hAnsi="Times New Roman" w:cs="Times New Roman"/>
      <w:sz w:val="24"/>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ascii="Times New Roman" w:hAnsi="Times New Roman" w:cs="Times New Roman"/>
      <w:sz w:val="24"/>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ascii="Times New Roman" w:hAnsi="Times New Roman" w:cs="Times New Roman"/>
      <w:sz w:val="24"/>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Times New Roman" w:hAnsi="Times New Roman" w:cs="Times New Roman"/>
      <w:sz w:val="24"/>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ascii="Times New Roman" w:hAnsi="Times New Roman" w:cs="Times New Roman"/>
      <w:sz w:val="24"/>
    </w:rPr>
  </w:style>
  <w:style w:type="character" w:customStyle="1" w:styleId="ListLabel105">
    <w:name w:val="ListLabel 105"/>
    <w:qFormat/>
    <w:rPr>
      <w:rFonts w:cs="Times New Roman"/>
    </w:rPr>
  </w:style>
  <w:style w:type="character" w:customStyle="1" w:styleId="ListLabel106">
    <w:name w:val="ListLabel 106"/>
    <w:qFormat/>
    <w:rPr>
      <w:rFonts w:ascii="Times New Roman" w:hAnsi="Times New Roman" w:cs="Times New Roman"/>
      <w:sz w:val="24"/>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ascii="Times New Roman" w:eastAsia="Times New Roman" w:hAnsi="Times New Roman" w:cs="Times New Roman"/>
      <w:sz w:val="24"/>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ascii="Times New Roman" w:hAnsi="Times New Roman" w:cs="Times New Roman"/>
      <w:sz w:val="24"/>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ascii="Times New Roman" w:hAnsi="Times New Roman" w:cs="Times New Roman"/>
      <w:sz w:val="24"/>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ascii="Times New Roman" w:hAnsi="Times New Roman" w:cs="Times New Roman"/>
      <w:sz w:val="24"/>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ascii="Times New Roman" w:hAnsi="Times New Roman" w:cs="Times New Roman"/>
      <w:sz w:val="24"/>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ascii="Times New Roman" w:hAnsi="Times New Roman" w:cs="Times New Roman"/>
      <w:sz w:val="24"/>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ascii="Times New Roman" w:hAnsi="Times New Roman" w:cs="Times New Roman"/>
      <w:sz w:val="24"/>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ascii="Times New Roman" w:eastAsia="Times New Roman" w:hAnsi="Times New Roman" w:cs="Times New Roman"/>
      <w:sz w:val="24"/>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ascii="Times New Roman" w:hAnsi="Times New Roman" w:cs="Times New Roman"/>
      <w:sz w:val="24"/>
    </w:rPr>
  </w:style>
  <w:style w:type="character" w:customStyle="1" w:styleId="ListLabel203">
    <w:name w:val="ListLabel 203"/>
    <w:qFormat/>
    <w:rPr>
      <w:rFonts w:cs="Times New Roman"/>
    </w:rPr>
  </w:style>
  <w:style w:type="character" w:customStyle="1" w:styleId="ListLabel204">
    <w:name w:val="ListLabel 204"/>
    <w:qFormat/>
    <w:rPr>
      <w:rFonts w:ascii="Times New Roman" w:hAnsi="Times New Roman" w:cs="Times New Roman"/>
      <w:b/>
      <w:sz w:val="24"/>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ascii="Times New Roman" w:hAnsi="Times New Roman" w:cs="Times New Roman"/>
      <w:sz w:val="24"/>
    </w:rPr>
  </w:style>
  <w:style w:type="character" w:customStyle="1" w:styleId="ListLabel213">
    <w:name w:val="ListLabel 213"/>
    <w:qFormat/>
    <w:rPr>
      <w:rFonts w:cs="Times New Roman"/>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ascii="Times New Roman" w:hAnsi="Times New Roman" w:cs="Times New Roman"/>
      <w:sz w:val="24"/>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ascii="Times New Roman" w:hAnsi="Times New Roman" w:cs="Times New Roman"/>
      <w:sz w:val="24"/>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ascii="Times New Roman" w:hAnsi="Times New Roman" w:cs="Times New Roman"/>
      <w:sz w:val="24"/>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ascii="Times New Roman" w:hAnsi="Times New Roman" w:cs="Times New Roman"/>
      <w:sz w:val="24"/>
    </w:rPr>
  </w:style>
  <w:style w:type="character" w:customStyle="1" w:styleId="ListLabel249">
    <w:name w:val="ListLabel 249"/>
    <w:qFormat/>
    <w:rPr>
      <w:rFonts w:cs="Times New Roman"/>
      <w:sz w:val="24"/>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ascii="Times New Roman" w:hAnsi="Times New Roman" w:cs="Times New Roman"/>
      <w:sz w:val="24"/>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ascii="Times New Roman" w:hAnsi="Times New Roman" w:cs="Times New Roman"/>
      <w:sz w:val="24"/>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ascii="Times New Roman" w:hAnsi="Times New Roman" w:cs="Times New Roman"/>
      <w:sz w:val="24"/>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Times New Roman" w:hAnsi="Times New Roman" w:cs="Times New Roman"/>
      <w:sz w:val="24"/>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ascii="Times New Roman" w:hAnsi="Times New Roman" w:cs="Times New Roman"/>
      <w:sz w:val="24"/>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ascii="Times New Roman" w:hAnsi="Times New Roman" w:cs="Times New Roman"/>
      <w:sz w:val="24"/>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ascii="Times New Roman" w:hAnsi="Times New Roman" w:cs="Times New Roman"/>
      <w:sz w:val="24"/>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ascii="Times New Roman" w:hAnsi="Times New Roman" w:cs="Times New Roman"/>
      <w:sz w:val="24"/>
    </w:rPr>
  </w:style>
  <w:style w:type="character" w:customStyle="1" w:styleId="ListLabel320">
    <w:name w:val="ListLabel 320"/>
    <w:qFormat/>
    <w:rPr>
      <w:rFonts w:cs="Times New Roman"/>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Times New Roman"/>
    </w:rPr>
  </w:style>
  <w:style w:type="character" w:customStyle="1" w:styleId="ListLabel329">
    <w:name w:val="ListLabel 329"/>
    <w:qFormat/>
    <w:rPr>
      <w:rFonts w:ascii="Times New Roman" w:hAnsi="Times New Roman" w:cs="Times New Roman"/>
      <w:sz w:val="24"/>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Times New Roman"/>
    </w:rPr>
  </w:style>
  <w:style w:type="character" w:customStyle="1" w:styleId="ListLabel338">
    <w:name w:val="ListLabel 338"/>
    <w:qFormat/>
    <w:rPr>
      <w:rFonts w:ascii="Times New Roman" w:hAnsi="Times New Roman" w:cs="Times New Roman"/>
      <w:sz w:val="24"/>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ascii="Times New Roman" w:eastAsia="Times New Roman" w:hAnsi="Times New Roman" w:cs="Times New Roman"/>
      <w:sz w:val="24"/>
    </w:rPr>
  </w:style>
  <w:style w:type="character" w:customStyle="1" w:styleId="ListLabel347">
    <w:name w:val="ListLabel 347"/>
    <w:qFormat/>
    <w:rPr>
      <w:rFonts w:cs="Times New Roman"/>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ascii="Times New Roman" w:hAnsi="Times New Roman" w:cs="Times New Roman"/>
      <w:sz w:val="24"/>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ascii="Times New Roman" w:hAnsi="Times New Roman" w:cs="Times New Roman"/>
      <w:sz w:val="24"/>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Times New Roman" w:hAnsi="Times New Roman" w:cs="Times New Roman"/>
      <w:sz w:val="24"/>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ascii="Times New Roman" w:hAnsi="Times New Roman" w:cs="Times New Roman"/>
      <w:sz w:val="24"/>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ascii="Times New Roman" w:hAnsi="Times New Roman" w:cs="Times New Roman"/>
      <w:sz w:val="24"/>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ascii="Times New Roman" w:hAnsi="Times New Roman" w:cs="Times New Roman"/>
      <w:sz w:val="24"/>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ascii="Times New Roman" w:eastAsia="Times New Roman" w:hAnsi="Times New Roman" w:cs="Times New Roman"/>
      <w:sz w:val="24"/>
    </w:rPr>
  </w:style>
  <w:style w:type="character" w:customStyle="1" w:styleId="ListLabel428">
    <w:name w:val="ListLabel 428"/>
    <w:qFormat/>
    <w:rPr>
      <w:rFonts w:cs="Times New Roman"/>
    </w:rPr>
  </w:style>
  <w:style w:type="character" w:customStyle="1" w:styleId="ListLabel429">
    <w:name w:val="ListLabel 429"/>
    <w:qFormat/>
    <w:rPr>
      <w:rFonts w:ascii="Times New Roman" w:hAnsi="Times New Roman" w:cs="Times New Roman"/>
      <w:sz w:val="24"/>
    </w:rPr>
  </w:style>
  <w:style w:type="paragraph" w:styleId="Nagwek">
    <w:name w:val="header"/>
    <w:basedOn w:val="Normalny"/>
    <w:next w:val="Tekstpodstawowy"/>
    <w:rsid w:val="005363B8"/>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rsid w:val="005A2C52"/>
    <w:pPr>
      <w:tabs>
        <w:tab w:val="center" w:pos="4536"/>
        <w:tab w:val="right" w:pos="9072"/>
      </w:tabs>
    </w:pPr>
  </w:style>
  <w:style w:type="paragraph" w:styleId="Tekstdymka">
    <w:name w:val="Balloon Text"/>
    <w:basedOn w:val="Normalny"/>
    <w:link w:val="TekstdymkaZnak"/>
    <w:qFormat/>
    <w:rsid w:val="0081550D"/>
    <w:rPr>
      <w:rFonts w:ascii="Tahoma" w:hAnsi="Tahoma" w:cs="Tahoma"/>
      <w:sz w:val="16"/>
      <w:szCs w:val="16"/>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20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2988</Words>
  <Characters>17934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REGULAMIN</vt:lpstr>
    </vt:vector>
  </TitlesOfParts>
  <Company>PWSZ</Company>
  <LinksUpToDate>false</LinksUpToDate>
  <CharactersWithSpaces>20881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Magda</dc:creator>
  <cp:lastModifiedBy>PC</cp:lastModifiedBy>
  <cp:revision>2</cp:revision>
  <cp:lastPrinted>2017-09-15T07:12:00Z</cp:lastPrinted>
  <dcterms:created xsi:type="dcterms:W3CDTF">2017-09-18T12:32:00Z</dcterms:created>
  <dcterms:modified xsi:type="dcterms:W3CDTF">2017-09-18T12:32:00Z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PWSZ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