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3" w:rsidRDefault="00667423">
      <w:pPr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spacing w:line="276" w:lineRule="auto"/>
        <w:ind w:firstLine="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</w:t>
      </w:r>
    </w:p>
    <w:p w:rsidR="00667423" w:rsidRDefault="00667423">
      <w:pPr>
        <w:spacing w:after="12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spacing w:after="12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 siedziby Wykonawcy: …………………………………….....................................................................................</w:t>
      </w:r>
    </w:p>
    <w:p w:rsidR="00667423" w:rsidRDefault="00537FF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…………………………………………………………………………………………………………………………………………………………...……………………</w:t>
      </w:r>
    </w:p>
    <w:p w:rsidR="00667423" w:rsidRDefault="00537FF5">
      <w:pPr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NIP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667423" w:rsidRDefault="00537FF5">
      <w:pPr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REGON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:rsidR="00667423" w:rsidRDefault="00537FF5">
      <w:pPr>
        <w:pStyle w:val="Nagwek"/>
        <w:tabs>
          <w:tab w:val="left" w:pos="708"/>
          <w:tab w:val="center" w:pos="2977"/>
        </w:tabs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:rsidR="00667423" w:rsidRDefault="00537FF5">
      <w:pPr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faksu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ab/>
        <w:t>...................................................</w:t>
      </w:r>
    </w:p>
    <w:p w:rsidR="00667423" w:rsidRDefault="00537FF5">
      <w:pPr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…………………...</w:t>
      </w:r>
    </w:p>
    <w:p w:rsidR="00667423" w:rsidRDefault="00537FF5">
      <w:pPr>
        <w:spacing w:line="276" w:lineRule="auto"/>
        <w:ind w:left="1418" w:hanging="141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KRS/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…………………….………………………..…</w:t>
      </w:r>
    </w:p>
    <w:p w:rsidR="00667423" w:rsidRDefault="006674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667423" w:rsidRDefault="00537F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osoby upoważnionej do kontaktowania się z Zamawiającym:</w:t>
      </w:r>
    </w:p>
    <w:p w:rsidR="00667423" w:rsidRDefault="006674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</w:t>
      </w:r>
    </w:p>
    <w:p w:rsidR="00667423" w:rsidRDefault="0066742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</w:p>
    <w:p w:rsidR="00667423" w:rsidRDefault="00667423">
      <w:pPr>
        <w:ind w:left="360" w:hanging="1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wykonanie okresowych przeglądów budowlanych półrocznych, rocznych i 5-letnich budynków, obiektów i terenów PWSZ w Tarnowie, zgodnie z art. 62 ust. 1 Ustawy Prawo Budowlane z ofertą w  poniższych tabelach </w:t>
      </w:r>
      <w:r>
        <w:rPr>
          <w:rFonts w:asciiTheme="minorHAnsi" w:hAnsiTheme="minorHAnsi" w:cstheme="minorHAnsi"/>
          <w:sz w:val="22"/>
          <w:szCs w:val="22"/>
        </w:rPr>
        <w:br/>
        <w:t>na następujących warunkach:</w:t>
      </w:r>
    </w:p>
    <w:p w:rsidR="00667423" w:rsidRDefault="0066742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67423" w:rsidRDefault="00537FF5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Oświadcza</w:t>
      </w:r>
      <w:r>
        <w:rPr>
          <w:rFonts w:asciiTheme="minorHAnsi" w:hAnsiTheme="minorHAnsi" w:cstheme="minorHAnsi"/>
          <w:sz w:val="22"/>
          <w:szCs w:val="22"/>
        </w:rPr>
        <w:t>my, że spełniamy następujące warunki:</w:t>
      </w:r>
    </w:p>
    <w:p w:rsidR="00667423" w:rsidRDefault="00537FF5">
      <w:pPr>
        <w:pStyle w:val="Akapitzlist2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Posiadamy min. 3 letnie doświadczenie i wiedzę zgodnie z wymogami prawa budowlanego.</w:t>
      </w:r>
    </w:p>
    <w:p w:rsidR="00667423" w:rsidRDefault="00537FF5">
      <w:pPr>
        <w:pStyle w:val="Akapitzlist2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Dysponujemy odpowiednim potencjałem technicznym oraz osobami zdolnymi do wykonania zamówienia.</w:t>
      </w:r>
    </w:p>
    <w:p w:rsidR="00667423" w:rsidRDefault="00537FF5">
      <w:pPr>
        <w:pStyle w:val="Akapitzlist2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Posiadamy uprawnienia budowlane </w:t>
      </w:r>
      <w:r>
        <w:rPr>
          <w:rFonts w:asciiTheme="minorHAnsi" w:hAnsiTheme="minorHAnsi" w:cstheme="minorHAnsi"/>
          <w:sz w:val="22"/>
          <w:szCs w:val="22"/>
        </w:rPr>
        <w:t>w wymaganych specjalnościach.</w:t>
      </w:r>
    </w:p>
    <w:p w:rsidR="00667423" w:rsidRDefault="00537FF5">
      <w:pPr>
        <w:pStyle w:val="Akapitzlist2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Znajdujemy się w dobrej sytuacji ekonomicznej i finansowej oraz posiadamy polisę ubezpieczeniową </w:t>
      </w:r>
      <w:r>
        <w:rPr>
          <w:rFonts w:asciiTheme="minorHAnsi" w:hAnsiTheme="minorHAnsi" w:cstheme="minorHAnsi"/>
          <w:sz w:val="22"/>
          <w:szCs w:val="22"/>
        </w:rPr>
        <w:br/>
        <w:t>od odpowiedzialności cywilnej w zakresie prowadzonej działalności.</w:t>
      </w:r>
    </w:p>
    <w:p w:rsidR="00667423" w:rsidRDefault="00537FF5">
      <w:pPr>
        <w:pStyle w:val="Akapitzlist2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Oświadczamy, że jesteśmy związani ofertą przez 30 dni.</w:t>
      </w: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tabs>
          <w:tab w:val="left" w:pos="57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 , dnia ...................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……………………………………………………………………..</w:t>
      </w:r>
    </w:p>
    <w:p w:rsidR="00667423" w:rsidRDefault="00537FF5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(podpis osoby upoważnionej do reprezentacji)</w:t>
      </w: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1. Przeglądy półroczne.</w:t>
      </w:r>
    </w:p>
    <w:tbl>
      <w:tblPr>
        <w:tblW w:w="506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6"/>
        <w:gridCol w:w="1903"/>
        <w:gridCol w:w="1903"/>
        <w:gridCol w:w="1903"/>
        <w:gridCol w:w="1903"/>
      </w:tblGrid>
      <w:tr w:rsidR="00667423">
        <w:trPr>
          <w:trHeight w:val="570"/>
        </w:trPr>
        <w:tc>
          <w:tcPr>
            <w:tcW w:w="5000" w:type="pct"/>
            <w:gridSpan w:val="5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budowlanych przeglądów półrocznych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w budynkach PWSZ w Tarnowie</w:t>
            </w:r>
          </w:p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570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budynku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przeglądu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półrocznego 2019r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C/D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EFG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947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cena ofert częściowych</w:t>
            </w:r>
          </w:p>
        </w:tc>
      </w:tr>
      <w:tr w:rsidR="00667423">
        <w:trPr>
          <w:trHeight w:val="408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przeglądu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2018r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</w:p>
        </w:tc>
        <w:tc>
          <w:tcPr>
            <w:tcW w:w="94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</w:p>
        </w:tc>
        <w:tc>
          <w:tcPr>
            <w:tcW w:w="947" w:type="pct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932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 techniczny budynku - prawo budowlane art.62,ust.1, pkt.1a</w:t>
            </w: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792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służące ochronie środowiska</w:t>
            </w: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wentylacji mechanicznej i klimatyzacyjnej</w:t>
            </w: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690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kominiarskie</w:t>
            </w: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25"/>
        </w:trPr>
        <w:tc>
          <w:tcPr>
            <w:tcW w:w="121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gazowe i ich szczelności</w:t>
            </w: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423" w:rsidRDefault="006674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2. Przeglądy roczne.</w:t>
      </w:r>
    </w:p>
    <w:tbl>
      <w:tblPr>
        <w:tblW w:w="508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934"/>
        <w:gridCol w:w="1098"/>
        <w:gridCol w:w="871"/>
        <w:gridCol w:w="988"/>
        <w:gridCol w:w="1058"/>
        <w:gridCol w:w="1062"/>
        <w:gridCol w:w="1062"/>
        <w:gridCol w:w="1329"/>
      </w:tblGrid>
      <w:tr w:rsidR="00667423">
        <w:trPr>
          <w:trHeight w:val="570"/>
        </w:trPr>
        <w:tc>
          <w:tcPr>
            <w:tcW w:w="5000" w:type="pct"/>
            <w:gridSpan w:val="9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budowlanych przeglądów rocznych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w budynkach PWSZ w Tarnowie</w:t>
            </w:r>
          </w:p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570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budynku/ cena przeglądu</w:t>
            </w:r>
          </w:p>
        </w:tc>
        <w:tc>
          <w:tcPr>
            <w:tcW w:w="468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54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436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94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EFG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52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Kapliczka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trafo</w:t>
            </w:r>
            <w:proofErr w:type="spellEnd"/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 brutto</w:t>
            </w:r>
          </w:p>
        </w:tc>
        <w:tc>
          <w:tcPr>
            <w:tcW w:w="662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cena ofert częściowych</w:t>
            </w:r>
          </w:p>
        </w:tc>
      </w:tr>
      <w:tr w:rsidR="00667423">
        <w:trPr>
          <w:trHeight w:val="408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przeglądu 2019r</w:t>
            </w:r>
          </w:p>
        </w:tc>
        <w:tc>
          <w:tcPr>
            <w:tcW w:w="468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549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436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494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529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531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531" w:type="pct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662" w:type="pct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932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 techniczny budynku - prawo budowlane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art.62,ust.1, pkt.1a</w:t>
            </w:r>
          </w:p>
        </w:tc>
        <w:tc>
          <w:tcPr>
            <w:tcW w:w="468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9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6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4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1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62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7423">
        <w:trPr>
          <w:trHeight w:val="792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służące ochronie środowiska</w:t>
            </w:r>
          </w:p>
        </w:tc>
        <w:tc>
          <w:tcPr>
            <w:tcW w:w="468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9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6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4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9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662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wentylacji mechanicznej i klimatyzacyjnej</w:t>
            </w:r>
          </w:p>
        </w:tc>
        <w:tc>
          <w:tcPr>
            <w:tcW w:w="468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49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6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4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9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662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788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kominiarskie</w:t>
            </w:r>
          </w:p>
        </w:tc>
        <w:tc>
          <w:tcPr>
            <w:tcW w:w="468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9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6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94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9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0,00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0,00</w:t>
            </w:r>
          </w:p>
        </w:tc>
        <w:tc>
          <w:tcPr>
            <w:tcW w:w="662" w:type="pct"/>
          </w:tcPr>
          <w:p w:rsidR="00667423" w:rsidRDefault="00537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7423">
        <w:trPr>
          <w:trHeight w:val="825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Instalacje i urządzenia gazowe i ich szczelności</w:t>
            </w:r>
          </w:p>
        </w:tc>
        <w:tc>
          <w:tcPr>
            <w:tcW w:w="468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49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6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494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529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0,00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662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25"/>
        </w:trPr>
        <w:tc>
          <w:tcPr>
            <w:tcW w:w="799" w:type="pct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instalacje elektryczne w pomieszczeniach wilgotnych (typu: kuchnie, pralnie kotłownie, zaplecze basenowe, szatnie basenowe,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podbasenie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),oraz oświetlenie zewnętrzne.</w:t>
            </w:r>
          </w:p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0,00 </w:t>
            </w:r>
          </w:p>
        </w:tc>
        <w:tc>
          <w:tcPr>
            <w:tcW w:w="531" w:type="pct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662" w:type="pct"/>
          </w:tcPr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423" w:rsidRDefault="006674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3 . Przeglądy 5 letnie.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993"/>
        <w:gridCol w:w="981"/>
        <w:gridCol w:w="981"/>
        <w:gridCol w:w="1193"/>
        <w:gridCol w:w="1018"/>
        <w:gridCol w:w="1030"/>
        <w:gridCol w:w="1086"/>
        <w:gridCol w:w="1576"/>
      </w:tblGrid>
      <w:tr w:rsidR="00667423">
        <w:trPr>
          <w:trHeight w:val="264"/>
        </w:trPr>
        <w:tc>
          <w:tcPr>
            <w:tcW w:w="10628" w:type="dxa"/>
            <w:gridSpan w:val="9"/>
            <w:noWrap/>
            <w:vAlign w:val="bottom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budowlanych przeglądów 5-letnich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budynkach PWSZ w Tarnowie</w:t>
            </w:r>
          </w:p>
          <w:p w:rsidR="00667423" w:rsidRDefault="00667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570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budynku/ cena przeglądu – 5 letniego</w:t>
            </w:r>
          </w:p>
        </w:tc>
        <w:tc>
          <w:tcPr>
            <w:tcW w:w="939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Budynek EFG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Kapliczka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Stacja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trafo</w:t>
            </w:r>
            <w:proofErr w:type="spellEnd"/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1703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cena ofert częściowych</w:t>
            </w:r>
          </w:p>
        </w:tc>
      </w:tr>
      <w:tr w:rsidR="00667423">
        <w:trPr>
          <w:trHeight w:val="408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przeglądu 2019r.</w:t>
            </w:r>
          </w:p>
        </w:tc>
        <w:tc>
          <w:tcPr>
            <w:tcW w:w="939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703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</w:tr>
      <w:tr w:rsidR="00667423">
        <w:trPr>
          <w:trHeight w:val="932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 techniczny i estetyka obiektu, jego przydatność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użytkowania wraz z otoczeniem</w:t>
            </w:r>
          </w:p>
        </w:tc>
        <w:tc>
          <w:tcPr>
            <w:tcW w:w="939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3" w:type="dxa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792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piorunochronna</w:t>
            </w:r>
          </w:p>
        </w:tc>
        <w:tc>
          <w:tcPr>
            <w:tcW w:w="939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3" w:type="dxa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elektryczna</w:t>
            </w:r>
          </w:p>
        </w:tc>
        <w:tc>
          <w:tcPr>
            <w:tcW w:w="939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3" w:type="dxa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1724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 techniczny kotła gazowego ( x2)</w:t>
            </w:r>
          </w:p>
        </w:tc>
        <w:tc>
          <w:tcPr>
            <w:tcW w:w="939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174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3" w:type="dxa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423" w:rsidRDefault="006674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Tabela 4. Przeglądy pomieszczeń pod </w:t>
      </w:r>
      <w:r>
        <w:rPr>
          <w:rFonts w:asciiTheme="minorHAnsi" w:hAnsiTheme="minorHAnsi" w:cstheme="minorHAnsi"/>
          <w:sz w:val="22"/>
          <w:szCs w:val="22"/>
        </w:rPr>
        <w:t>wynajem, pomieszczeń laboratoriów, serwerowni, rozdzielni, siłowni plenerowej.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6"/>
        <w:gridCol w:w="2552"/>
      </w:tblGrid>
      <w:tr w:rsidR="00667423">
        <w:trPr>
          <w:trHeight w:val="570"/>
        </w:trPr>
        <w:tc>
          <w:tcPr>
            <w:tcW w:w="8076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vAlign w:val="center"/>
          </w:tcPr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:rsidR="00667423" w:rsidRDefault="00537F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</w:tr>
      <w:tr w:rsidR="00667423">
        <w:trPr>
          <w:trHeight w:val="408"/>
        </w:trPr>
        <w:tc>
          <w:tcPr>
            <w:tcW w:w="8076" w:type="dxa"/>
            <w:vAlign w:val="center"/>
          </w:tcPr>
          <w:p w:rsidR="00667423" w:rsidRDefault="00537F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Ocena stanu technicznego pomieszczeń przeznaczonych pod wynajem, oraz pomieszczeń mokrych. </w:t>
            </w:r>
          </w:p>
          <w:p w:rsidR="00667423" w:rsidRDefault="00537FF5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uwaga w pomieszczeniach przeznaczonych pod </w:t>
            </w:r>
            <w:r>
              <w:rPr>
                <w:rFonts w:asciiTheme="minorHAnsi" w:hAnsiTheme="minorHAnsi" w:cstheme="minorHAnsi"/>
              </w:rPr>
              <w:t xml:space="preserve">wynajem oprócz stanu technicznego pomieszczeń pod względem konstrukcyjnym, stanu technicznego instalacji (wentylacja, klimatyzacja, instalacje elektryczne, instalacje p </w:t>
            </w:r>
            <w:proofErr w:type="spellStart"/>
            <w:r>
              <w:rPr>
                <w:rFonts w:asciiTheme="minorHAnsi" w:hAnsiTheme="minorHAnsi" w:cstheme="minorHAnsi"/>
              </w:rPr>
              <w:t>poż</w:t>
            </w:r>
            <w:proofErr w:type="spellEnd"/>
            <w:r>
              <w:rPr>
                <w:rFonts w:asciiTheme="minorHAnsi" w:hAnsiTheme="minorHAnsi" w:cstheme="minorHAnsi"/>
              </w:rPr>
              <w:t>) należy sprawdzić wyposażenie pomieszczeń pod względem konstrukcyjnym, oraz dokumen</w:t>
            </w:r>
            <w:r>
              <w:rPr>
                <w:rFonts w:asciiTheme="minorHAnsi" w:hAnsiTheme="minorHAnsi" w:cstheme="minorHAnsi"/>
              </w:rPr>
              <w:t>tację wyposażenia -  (przeglądy 2x/rok: maj, listopad)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792"/>
        </w:trPr>
        <w:tc>
          <w:tcPr>
            <w:tcW w:w="8076" w:type="dxa"/>
            <w:vAlign w:val="center"/>
          </w:tcPr>
          <w:p w:rsidR="00667423" w:rsidRDefault="00537F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stanu technicznego laboratoriów:</w:t>
            </w:r>
          </w:p>
          <w:p w:rsidR="00667423" w:rsidRDefault="00537FF5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uwaga w pomieszczeniach w których występują dygestoria należy sprawdzić szczelność komory dygestoriów, oraz zmierzyć i podać ilość powietrza wywiewanego z komory,  w pomieszczeniach z wentylacją i klimatyzacją należy dokonać oględzin instalacji wentylacji </w:t>
            </w:r>
            <w:r>
              <w:rPr>
                <w:rFonts w:asciiTheme="minorHAnsi" w:hAnsiTheme="minorHAnsi" w:cstheme="minorHAnsi"/>
              </w:rPr>
              <w:t xml:space="preserve">i klimatyzacji, instalacji </w:t>
            </w:r>
            <w:proofErr w:type="spellStart"/>
            <w:r>
              <w:rPr>
                <w:rFonts w:asciiTheme="minorHAnsi" w:hAnsiTheme="minorHAnsi" w:cstheme="minorHAnsi"/>
              </w:rPr>
              <w:t>wod-kan</w:t>
            </w:r>
            <w:proofErr w:type="spellEnd"/>
            <w:r>
              <w:rPr>
                <w:rFonts w:asciiTheme="minorHAnsi" w:hAnsiTheme="minorHAnsi" w:cstheme="minorHAnsi"/>
              </w:rPr>
              <w:t>, w pomieszczeniach z instalacjami elektrycznymi należy dokonać pomiarów instalacji elektrycznych -  (przeglądy 2x/rok: maj, listopad)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8076" w:type="dxa"/>
            <w:vAlign w:val="center"/>
          </w:tcPr>
          <w:p w:rsidR="00667423" w:rsidRDefault="00537F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 techniczny serwerowni w budynkach kampusu</w:t>
            </w:r>
          </w:p>
          <w:p w:rsidR="00667423" w:rsidRDefault="00537FF5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 w pomieszczeniach serwerowni należy sprawdzić  skuteczność wydajności wentylacji i klimatyzacji (jeżeli występuje) , oraz wykonać badanie instalacji elektrycznych -  (przeglądy 2x/rok: maj, listopad)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8076" w:type="dxa"/>
            <w:vAlign w:val="center"/>
          </w:tcPr>
          <w:p w:rsidR="00667423" w:rsidRDefault="00537F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 techniczny rozdzielni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</w:p>
          <w:p w:rsidR="00667423" w:rsidRDefault="00537FF5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 w pomieszcze</w:t>
            </w:r>
            <w:r>
              <w:rPr>
                <w:rFonts w:asciiTheme="minorHAnsi" w:hAnsiTheme="minorHAnsi" w:cstheme="minorHAnsi"/>
              </w:rPr>
              <w:t xml:space="preserve">niach rozdzielni należy sprawdzić stan techniczny pomieszczeń, sprawdzić skuteczność dokręcenia </w:t>
            </w:r>
            <w:proofErr w:type="spellStart"/>
            <w:r>
              <w:rPr>
                <w:rFonts w:asciiTheme="minorHAnsi" w:hAnsiTheme="minorHAnsi" w:cstheme="minorHAnsi"/>
              </w:rPr>
              <w:t>złaczy</w:t>
            </w:r>
            <w:proofErr w:type="spellEnd"/>
            <w:r>
              <w:rPr>
                <w:rFonts w:asciiTheme="minorHAnsi" w:hAnsiTheme="minorHAnsi" w:cstheme="minorHAnsi"/>
              </w:rPr>
              <w:t>, oraz wyposażenia w sprzęt BHP  -  (przeglądy 2x/rok: maj, listopad)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8076" w:type="dxa"/>
            <w:vAlign w:val="center"/>
          </w:tcPr>
          <w:p w:rsidR="00667423" w:rsidRDefault="00537F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 techniczny zewnętrznego placu ćwiczeń – siłownia plenerowa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423">
        <w:trPr>
          <w:trHeight w:val="810"/>
        </w:trPr>
        <w:tc>
          <w:tcPr>
            <w:tcW w:w="8076" w:type="dxa"/>
            <w:vAlign w:val="center"/>
          </w:tcPr>
          <w:p w:rsidR="00667423" w:rsidRDefault="00537FF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552" w:type="dxa"/>
            <w:vAlign w:val="center"/>
          </w:tcPr>
          <w:p w:rsidR="00667423" w:rsidRDefault="006674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do</w:t>
      </w:r>
      <w:r>
        <w:rPr>
          <w:rFonts w:asciiTheme="minorHAnsi" w:hAnsiTheme="minorHAnsi" w:cstheme="minorHAnsi"/>
          <w:sz w:val="22"/>
          <w:szCs w:val="22"/>
        </w:rPr>
        <w:t xml:space="preserve"> tabeli cenowej nr 4</w:t>
      </w:r>
    </w:p>
    <w:p w:rsidR="00667423" w:rsidRDefault="00537FF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Ad I. dotyczy pomieszczeń: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arena sportowa budynek E wraz z pomieszczeniami mokrymi (szatnie obok areny sportowej)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ścianka wspinaczkowa - konstrukcja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sala gimnastyczna nr E113, sala sportów walki nr E116 wraz z wyposażeniem (wraz z szatniami: damską przy E113 (E111A, E111B), męską przy E113 (E11E, E111F), szatnią damską przy </w:t>
      </w:r>
      <w:proofErr w:type="spellStart"/>
      <w:r>
        <w:rPr>
          <w:rFonts w:asciiTheme="minorHAnsi" w:hAnsiTheme="minorHAnsi" w:cstheme="minorHAnsi"/>
          <w:sz w:val="22"/>
          <w:szCs w:val="22"/>
        </w:rPr>
        <w:t>jakuzzi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(E122D), szatnią męską przy </w:t>
      </w:r>
      <w:proofErr w:type="spellStart"/>
      <w:r>
        <w:rPr>
          <w:rFonts w:asciiTheme="minorHAnsi" w:hAnsiTheme="minorHAnsi" w:cstheme="minorHAnsi"/>
          <w:sz w:val="22"/>
          <w:szCs w:val="22"/>
        </w:rPr>
        <w:t>jakuzzi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(E112A) 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sala choreograficzna nr</w:t>
      </w:r>
      <w:r>
        <w:rPr>
          <w:rFonts w:asciiTheme="minorHAnsi" w:hAnsiTheme="minorHAnsi" w:cstheme="minorHAnsi"/>
          <w:sz w:val="22"/>
          <w:szCs w:val="22"/>
        </w:rPr>
        <w:t xml:space="preserve"> G313 wraz z wyposażeniem wraz z szatnią damską przy G313 (G313A), szatnią męską przy G313 (G313G)  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stan techniczny krytej pływalni wraz z pomieszczeniami mokrymi,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podbasenia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wraz z </w:t>
      </w:r>
      <w:proofErr w:type="spellStart"/>
      <w:r>
        <w:rPr>
          <w:rFonts w:asciiTheme="minorHAnsi" w:hAnsiTheme="minorHAnsi" w:cstheme="minorHAnsi"/>
          <w:sz w:val="22"/>
          <w:szCs w:val="22"/>
        </w:rPr>
        <w:t>wentylatornią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(szatnie obok areny sportowej) 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Budynek Domu Stu</w:t>
      </w:r>
      <w:r>
        <w:rPr>
          <w:rFonts w:asciiTheme="minorHAnsi" w:hAnsiTheme="minorHAnsi" w:cstheme="minorHAnsi"/>
          <w:sz w:val="22"/>
          <w:szCs w:val="22"/>
        </w:rPr>
        <w:t xml:space="preserve">denta - pomieszczenia pralni </w:t>
      </w:r>
    </w:p>
    <w:p w:rsidR="00667423" w:rsidRDefault="00537FF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Ad II. Dotyczy pomieszczeń: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B pomieszczenia: nr 003 (z dygestorium), nr 004-005 (z dygestorium), nr 011-012 (z dygestorium), nr 013-014 (z dygestorium), nr 017-018 (z dygestorium), nr 016 (przygotowalnia z dygestorium)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D pomieszczenia: nr D05, D07, D08, D010, D012, d104, d106, d107, d109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Budynek Domu Studenta - pomieszczenia pralni </w:t>
      </w:r>
    </w:p>
    <w:p w:rsidR="00667423" w:rsidRDefault="00537FF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Ad III. Dotyczy pomieszczeń: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A: A202, A010, A118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B: B109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C: C300D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Budynek F: serwerownia obok windy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Budyne</w:t>
      </w:r>
      <w:r>
        <w:rPr>
          <w:rFonts w:asciiTheme="minorHAnsi" w:hAnsiTheme="minorHAnsi" w:cstheme="minorHAnsi"/>
          <w:sz w:val="22"/>
          <w:szCs w:val="22"/>
        </w:rPr>
        <w:t>k G: serwerownia obok windy</w:t>
      </w:r>
    </w:p>
    <w:p w:rsidR="00667423" w:rsidRDefault="00537FF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Ad IV. Dotyczy pomieszczeń rozdzielni:</w:t>
      </w:r>
    </w:p>
    <w:p w:rsidR="00667423" w:rsidRDefault="00537F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Budynek A, Budynek B, budynek CD, budynek EFG, oraz stacja </w:t>
      </w:r>
      <w:proofErr w:type="spellStart"/>
      <w:r>
        <w:rPr>
          <w:rFonts w:asciiTheme="minorHAnsi" w:hAnsiTheme="minorHAnsi" w:cstheme="minorHAnsi"/>
        </w:rPr>
        <w:t>trafo</w:t>
      </w:r>
      <w:proofErr w:type="spellEnd"/>
      <w:r>
        <w:rPr>
          <w:rFonts w:asciiTheme="minorHAnsi" w:hAnsiTheme="minorHAnsi" w:cstheme="minorHAnsi"/>
        </w:rPr>
        <w:t>.</w:t>
      </w:r>
    </w:p>
    <w:p w:rsidR="00667423" w:rsidRDefault="0066742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0"/>
      </w:tblGrid>
      <w:tr w:rsidR="00667423">
        <w:trPr>
          <w:trHeight w:val="264"/>
        </w:trPr>
        <w:tc>
          <w:tcPr>
            <w:tcW w:w="9910" w:type="dxa"/>
            <w:noWrap/>
            <w:vAlign w:val="bottom"/>
          </w:tcPr>
          <w:p w:rsidR="00667423" w:rsidRDefault="00537F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UWAGA:</w:t>
            </w:r>
          </w:p>
        </w:tc>
      </w:tr>
      <w:tr w:rsidR="00667423">
        <w:trPr>
          <w:trHeight w:val="264"/>
        </w:trPr>
        <w:tc>
          <w:tcPr>
            <w:tcW w:w="9910" w:type="dxa"/>
            <w:noWrap/>
            <w:vAlign w:val="bottom"/>
          </w:tcPr>
          <w:p w:rsidR="00667423" w:rsidRDefault="00537F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 z wpisaną  wartością 0,00 oznacza, że tego budynku wybrany przegląd nie dotyczy.</w:t>
            </w:r>
          </w:p>
        </w:tc>
      </w:tr>
      <w:tr w:rsidR="00667423">
        <w:trPr>
          <w:trHeight w:val="264"/>
        </w:trPr>
        <w:tc>
          <w:tcPr>
            <w:tcW w:w="9910" w:type="dxa"/>
            <w:noWrap/>
            <w:vAlign w:val="bottom"/>
          </w:tcPr>
          <w:p w:rsidR="00667423" w:rsidRDefault="00537F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pustych polach należy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wpisać cenę przeglądu w danym budynku dla określonej branży i łączną cenę.</w:t>
            </w:r>
          </w:p>
          <w:p w:rsidR="00667423" w:rsidRDefault="00537FF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 zastrzega z pośród powyższych pozycji wybór najbardziej korzystnych cenowo, bez konieczności wyboru całej oferty.</w:t>
            </w:r>
          </w:p>
        </w:tc>
      </w:tr>
    </w:tbl>
    <w:p w:rsidR="00667423" w:rsidRDefault="00667423">
      <w:pPr>
        <w:pStyle w:val="Akapitzlist2"/>
        <w:ind w:left="0"/>
        <w:rPr>
          <w:rFonts w:asciiTheme="minorHAnsi" w:hAnsiTheme="minorHAnsi" w:cstheme="minorHAnsi"/>
          <w:sz w:val="22"/>
          <w:szCs w:val="22"/>
        </w:rPr>
      </w:pPr>
    </w:p>
    <w:sectPr w:rsidR="00667423" w:rsidSect="007519BC">
      <w:headerReference w:type="default" r:id="rId9"/>
      <w:footerReference w:type="default" r:id="rId10"/>
      <w:pgSz w:w="11907" w:h="16840" w:code="9"/>
      <w:pgMar w:top="539" w:right="1275" w:bottom="539" w:left="851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F5" w:rsidRDefault="00537FF5">
      <w:r>
        <w:separator/>
      </w:r>
    </w:p>
  </w:endnote>
  <w:endnote w:type="continuationSeparator" w:id="0">
    <w:p w:rsidR="00537FF5" w:rsidRDefault="0053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2"/>
        <w:szCs w:val="22"/>
      </w:rPr>
      <w:id w:val="-490875954"/>
      <w:docPartObj>
        <w:docPartGallery w:val="Page Numbers (Bottom of Page)"/>
        <w:docPartUnique/>
      </w:docPartObj>
    </w:sdtPr>
    <w:sdtEndPr/>
    <w:sdtContent>
      <w:p w:rsidR="00667423" w:rsidRDefault="00537FF5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7519BC" w:rsidRPr="007519BC">
          <w:rPr>
            <w:rFonts w:asciiTheme="minorHAnsi" w:eastAsiaTheme="majorEastAsia" w:hAnsiTheme="minorHAnsi" w:cstheme="minorHAnsi"/>
            <w:noProof/>
            <w:sz w:val="22"/>
            <w:szCs w:val="22"/>
          </w:rPr>
          <w:t>5</w:t>
        </w:r>
        <w:r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667423" w:rsidRDefault="00667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F5" w:rsidRDefault="00537FF5">
      <w:r>
        <w:separator/>
      </w:r>
    </w:p>
  </w:footnote>
  <w:footnote w:type="continuationSeparator" w:id="0">
    <w:p w:rsidR="00537FF5" w:rsidRDefault="0053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23" w:rsidRDefault="00667423">
    <w:pPr>
      <w:pStyle w:val="Nagwek"/>
      <w:framePr w:wrap="auto" w:vAnchor="text" w:hAnchor="margin" w:xAlign="center" w:y="1"/>
      <w:rPr>
        <w:rStyle w:val="Numerstrony"/>
      </w:rPr>
    </w:pPr>
  </w:p>
  <w:p w:rsidR="00667423" w:rsidRDefault="00667423">
    <w:pPr>
      <w:pStyle w:val="Nagwek"/>
      <w:framePr w:wrap="auto" w:vAnchor="text" w:hAnchor="margin" w:xAlign="center" w:y="1"/>
      <w:rPr>
        <w:rStyle w:val="Numerstrony"/>
      </w:rPr>
    </w:pPr>
  </w:p>
  <w:p w:rsidR="00667423" w:rsidRDefault="00667423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517"/>
    <w:multiLevelType w:val="hybridMultilevel"/>
    <w:tmpl w:val="C5AE5E0E"/>
    <w:lvl w:ilvl="0" w:tplc="6DAA9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1F32"/>
    <w:multiLevelType w:val="hybridMultilevel"/>
    <w:tmpl w:val="A8B498BA"/>
    <w:lvl w:ilvl="0" w:tplc="899CB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1350"/>
    <w:multiLevelType w:val="hybridMultilevel"/>
    <w:tmpl w:val="C4847DFE"/>
    <w:lvl w:ilvl="0" w:tplc="39C46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3"/>
    <w:rsid w:val="00235CAF"/>
    <w:rsid w:val="00537FF5"/>
    <w:rsid w:val="00667423"/>
    <w:rsid w:val="007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customStyle="1" w:styleId="Tekstpodstawowywcity1">
    <w:name w:val="Tekst podstawowy wcięty1"/>
    <w:basedOn w:val="Normalny"/>
    <w:uiPriority w:val="99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customStyle="1" w:styleId="Tekstpodstawowywcity1">
    <w:name w:val="Tekst podstawowy wcięty1"/>
    <w:basedOn w:val="Normalny"/>
    <w:uiPriority w:val="99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D885-A853-4A92-988E-6CF6B51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1018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SPECYFIKACJA ISTOTNYCH WARUNKÓW ZAMÓWIENIA</vt:lpstr>
      <vt:lpstr>    </vt:lpstr>
      <vt:lpstr>    </vt:lpstr>
      <vt:lpstr>    OFERTA</vt:lpstr>
    </vt:vector>
  </TitlesOfParts>
  <Company>SGH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ZFP</cp:lastModifiedBy>
  <cp:revision>16</cp:revision>
  <cp:lastPrinted>2019-04-09T08:57:00Z</cp:lastPrinted>
  <dcterms:created xsi:type="dcterms:W3CDTF">2019-03-25T06:51:00Z</dcterms:created>
  <dcterms:modified xsi:type="dcterms:W3CDTF">2019-04-09T09:06:00Z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