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i/>
          <w:i/>
          <w:sz w:val="24"/>
          <w:szCs w:val="24"/>
        </w:rPr>
      </w:pPr>
      <w:r>
        <w:rPr>
          <w:rFonts w:cs="Times New Roman" w:ascii="Times New Roman" w:hAnsi="Times New Roman"/>
          <w:i/>
          <w:sz w:val="24"/>
          <w:szCs w:val="24"/>
        </w:rPr>
        <w:t>Załącznik nr 1</w:t>
      </w:r>
    </w:p>
    <w:p>
      <w:pPr>
        <w:pStyle w:val="Normal"/>
        <w:jc w:val="right"/>
        <w:rPr>
          <w:rFonts w:ascii="Times New Roman" w:hAnsi="Times New Roman" w:cs="Times New Roman"/>
          <w:i/>
          <w:i/>
          <w:sz w:val="24"/>
          <w:szCs w:val="24"/>
        </w:rPr>
      </w:pPr>
      <w:r>
        <w:rPr>
          <w:rFonts w:cs="Times New Roman" w:ascii="Times New Roman" w:hAnsi="Times New Roman"/>
          <w:i/>
          <w:sz w:val="24"/>
          <w:szCs w:val="24"/>
        </w:rPr>
        <w:t>do Uchwały Nr 131/2019</w:t>
      </w:r>
    </w:p>
    <w:p>
      <w:pPr>
        <w:pStyle w:val="Normal"/>
        <w:jc w:val="right"/>
        <w:rPr>
          <w:rFonts w:ascii="Times New Roman" w:hAnsi="Times New Roman" w:cs="Times New Roman"/>
          <w:i/>
          <w:i/>
          <w:sz w:val="24"/>
          <w:szCs w:val="24"/>
        </w:rPr>
      </w:pPr>
      <w:r>
        <w:rPr>
          <w:rFonts w:cs="Times New Roman" w:ascii="Times New Roman" w:hAnsi="Times New Roman"/>
          <w:i/>
          <w:sz w:val="24"/>
          <w:szCs w:val="24"/>
        </w:rPr>
        <w:t>Senatu PWSZ w Tarnowie z dnia 18.10.2019 r.</w:t>
      </w:r>
      <w:bookmarkStart w:id="0" w:name="_GoBack"/>
      <w:bookmarkEnd w:id="0"/>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jc w:val="center"/>
        <w:rPr>
          <w:rFonts w:ascii="Times New Roman" w:hAnsi="Times New Roman" w:cs="Times New Roman"/>
          <w:b/>
          <w:b/>
          <w:i/>
          <w:i/>
        </w:rPr>
      </w:pPr>
      <w:r>
        <w:rPr>
          <w:rFonts w:cs="Times New Roman" w:ascii="Times New Roman" w:hAnsi="Times New Roman"/>
          <w:b/>
          <w:i/>
        </w:rPr>
      </w:r>
    </w:p>
    <w:p>
      <w:pPr>
        <w:pStyle w:val="Normal"/>
        <w:spacing w:lineRule="auto" w:line="480" w:before="0" w:after="0"/>
        <w:jc w:val="center"/>
        <w:rPr>
          <w:rFonts w:ascii="Times New Roman" w:hAnsi="Times New Roman" w:cs="Times New Roman"/>
          <w:b/>
          <w:b/>
          <w:i/>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REGULAMIN </w:t>
      </w:r>
    </w:p>
    <w:p>
      <w:pPr>
        <w:pStyle w:val="Normal"/>
        <w:spacing w:lineRule="auto" w:line="480" w:before="0" w:after="0"/>
        <w:jc w:val="center"/>
        <w:rPr>
          <w:rFonts w:ascii="Times New Roman" w:hAnsi="Times New Roman" w:cs="Times New Roman"/>
          <w:b/>
          <w:b/>
          <w:i/>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PRAKTYK ZAWODOWYCH PAŃSTWOWEJ WYŻSZEJ SZKOŁY ZAWODOWEJ W TARNOWIE</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DZIAŁ I</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POSTANOWIENIA OGÓLNE</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1</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Ilekroć w niniejszym Regulaminie jest mowa o: </w:t>
      </w:r>
    </w:p>
    <w:p>
      <w:pPr>
        <w:pStyle w:val="ListParagraph"/>
        <w:numPr>
          <w:ilvl w:val="0"/>
          <w:numId w:val="16"/>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PWSZ w Tarnowie lub Uczelni  - należy przez to rozumieć Państwową Wyższą Szkołę Zawodową w Tarnowie.</w:t>
      </w:r>
    </w:p>
    <w:p>
      <w:pPr>
        <w:pStyle w:val="ListParagraph"/>
        <w:numPr>
          <w:ilvl w:val="0"/>
          <w:numId w:val="16"/>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Prorektor ds. Współpracy i Rozwoju - należy przez to rozumieć Prorektor ds. Współpracy i Rozwoju Państwowej Wyższej Szkoły Zawodowej w Tarnowie.</w:t>
      </w:r>
    </w:p>
    <w:p>
      <w:pPr>
        <w:pStyle w:val="ListParagraph"/>
        <w:numPr>
          <w:ilvl w:val="0"/>
          <w:numId w:val="16"/>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 xml:space="preserve">Praktyce - oznacza to praktykę zawodową. </w:t>
      </w:r>
    </w:p>
    <w:p>
      <w:pPr>
        <w:pStyle w:val="ListParagraph"/>
        <w:numPr>
          <w:ilvl w:val="0"/>
          <w:numId w:val="16"/>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Zakładzie pracy - oznacza to instytucję, pracodawcę, miejsce odbywania praktyki, w tym zakład opieki zdrowotnej oraz indywidualne gospodarstwa rolne.</w:t>
      </w:r>
    </w:p>
    <w:p>
      <w:pPr>
        <w:pStyle w:val="ListParagraph"/>
        <w:numPr>
          <w:ilvl w:val="0"/>
          <w:numId w:val="16"/>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Opiekunie praktyk zawodowych - oznacza to osobę sprawującą z ramienia Uczelni merytoryczny nadzór nad praktykami.</w:t>
      </w:r>
    </w:p>
    <w:p>
      <w:pPr>
        <w:pStyle w:val="ListParagraph"/>
        <w:numPr>
          <w:ilvl w:val="0"/>
          <w:numId w:val="16"/>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Zakładowym opiekunie praktyk zawodowych - oznacza to pracodawcę lub osobę wyznaczoną przez pracodawcę spośród zatrudnionych przez niego pracowników, organizującą praktykę w imieniu pracodawcy, sprawującą opiekę i bezpośredni nadzór nad przebiegiem praktyki.</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Praktyka zawodowa w wymiarze wynikającym z programu studiów jest integralną częścią procesu uczenia się studentów studiów stacjonarnych i niestacjonarnych I </w:t>
        <w:br/>
        <w:t xml:space="preserve">i II stopnia, jak i studiów jednolitych magisterskich PWSZ w Tarnowie i podlega zaliczeniu z oceną.  </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Na poszczególnych kierunkach może odbywać się kształcenie przemienne w formie zajęć dydaktycznych realizowanych w Uczelni i w formie praktyk zawodowych odbywanych u pracodawcy uwzględniające realizację wszystkich efektów uczenia się przewidzianych w programie studiów dla kierunku studiów, specjalności, poziomu, formy i profilu.</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Student, który studiuje na dwóch lub więcej kierunkach lub specjalnościach, powinien odbyć pełny zakres praktyk przewidzianych dla każdego z nich. Za zgodą Prorektora ds. Współpracy i Rozwoju, po zasięgnięciu opinii Dziekanów odpowiednich Wydziałów i opiekunów praktyk zawodowych, student może być zwolniony z praktyki lub części praktyki na kolejnym kierunku lub specjalności, jeśli cele, programy i efekty uczenia się praktyk dla różnych kierunków </w:t>
        <w:br/>
        <w:t>i specjalności pokrywają się.</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Niniejszy Regulamin określa ogólnie cele praktyk zawodowych, ich organizację oraz obowiązki organizatorów i uczestników praktyk na wszystkich kierunkach studiów, specjalnościach, poziomach, formach i profilach prowadzonych w PWSZ w Tarnowie.</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Dziekan Wydziału odpowiada za opracowanie dla Wydziału/Katedry/kierunku/ specjalności studiów dodatkowego kierunkowego regulamin praktyk zawodowych.</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Kierunkowy regulamin praktyk zawodowych powinien określać zasady, tryb odbywania i zaliczania praktyk, wynikających z programu studiów.</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Kierunkowy regulamin praktyk powinien uwzględniać w szczególności:</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cel praktyki na danym kierunku lub specjalności,</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efekty uczenia się, które student powinien osiągnąć w ramach praktyki zawodowej</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ogólny wymiar praktyk,</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dzienny wymiar czasu trwania praktyki,</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opis rodzaju praktyki,</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 xml:space="preserve">charakterystykę miejsca odbywania praktyki oraz przykładowe instytucje </w:t>
        <w:br/>
        <w:t>w których można realizować praktyki zawodowe,</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szczegółową informację dotyczącą nadzoru opiekuna praktyk zawodowych nad studentem m. in. opis zasad hospitacji praktyk,</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szczegółowy zakres obowiązków studentów,</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szczegółową informację dotyczącą prowadzenia dokumentacji praktyki przez studenta,</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zasady zwalniania z odbywania praktyk,</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zasady i termin zaliczenia praktyki,</w:t>
      </w:r>
    </w:p>
    <w:p>
      <w:pPr>
        <w:pStyle w:val="ListParagraph"/>
        <w:numPr>
          <w:ilvl w:val="0"/>
          <w:numId w:val="17"/>
        </w:numPr>
        <w:spacing w:before="0" w:after="0"/>
        <w:ind w:left="1554" w:hanging="703"/>
        <w:contextualSpacing/>
        <w:jc w:val="both"/>
        <w:rPr>
          <w:rFonts w:ascii="Times New Roman" w:hAnsi="Times New Roman" w:cs="Times New Roman"/>
          <w:sz w:val="24"/>
          <w:szCs w:val="24"/>
        </w:rPr>
      </w:pPr>
      <w:r>
        <w:rPr>
          <w:rFonts w:cs="Times New Roman" w:ascii="Times New Roman" w:hAnsi="Times New Roman"/>
          <w:sz w:val="24"/>
          <w:szCs w:val="24"/>
        </w:rPr>
        <w:t>zasady wyznaczenia zakładowego opiekuna praktyk zawodowych.</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Opiekunowie praktyk zawodowych mają obowiązek opracować kierunkowy program praktyk zawodowych. W przypadku gdy na jednym kierunku jest więcej niż jeden opiekun wówczas wszyscy opiekunowie w porozumieniu z Kierownikiem Katedry opracowują kierunkowy program praktyk zawodowych.</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Kierunkowy program praktyk zawodowych dla danego kierunku studiów, specjalności, poziomu, formy i profilu powinien określać zakładane efekty uczenia się, szczegółowe cele i zakres praktyki, etapy jej realizacji, oraz zakresy tematyczne. Kierunkowy program praktyk zawodowych zatwierdza Dziekan Wydziału.</w:t>
      </w:r>
    </w:p>
    <w:p>
      <w:pPr>
        <w:pStyle w:val="ListParagraph"/>
        <w:numPr>
          <w:ilvl w:val="0"/>
          <w:numId w:val="1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 uzasadnionych przypadkach m.in. z tytułu posiadania orzeczenia o stopniu niepełnosprawności, student może ubiegać się o dostosowanie kierunkowego programu praktyk zawodowych do jego indywidualnych potrzeb. W takiej sytuacji student składa wniosek do Dziekana Wydziału wraz z nowo przygotowanym przez opiekuna praktyk zawodowych indywidualnym programem praktyk, który uwzględnia wszystkie zakładane efekty uczenia się. Ponadto osoby posiadające orzeczenie o stopniu niepełnosprawności dołączają do wniosku opinię wydaną przez Pełnomocnika Rektora ds. Osób Niepełnosprawnych.</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2</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Nadzór nad praktykami z ramienia Uczelni sprawuje Prorektor ds. Współpracy </w:t>
        <w:br/>
        <w:t>i Rozwoju.</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3 </w:t>
      </w:r>
    </w:p>
    <w:p>
      <w:pPr>
        <w:pStyle w:val="Normal"/>
        <w:spacing w:before="0" w:after="0"/>
        <w:jc w:val="center"/>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ListParagraph"/>
        <w:numPr>
          <w:ilvl w:val="0"/>
          <w:numId w:val="2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Wszyscy studenci kierowani przez PWSZ w Tarnowie na praktykę zawodową są objęci zbiorowym ubezpieczeniem od następstw nieszczęśliwych wypadków.</w:t>
      </w:r>
    </w:p>
    <w:p>
      <w:pPr>
        <w:pStyle w:val="ListParagraph"/>
        <w:numPr>
          <w:ilvl w:val="0"/>
          <w:numId w:val="2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Studenci kierunku Fizjoterapia i Pielęgniarstwo kierowani przez PWSZ w Tarnowie na praktykę zawodową są objęci zbiorowym ubezpieczeniem odpowiedzialności cywilnej.</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DZIAŁ II</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CEL PRAKTYK ZAWODOWYCH</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4</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Podstawowym celem praktyki zawodowej jest doskonalenie umiejętności praktycznych i zawodowych, które student nabył podczas zajęć dydaktycznych na Uczelni.</w:t>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Praktyka zawodowa ma na celu:</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wprowadzenie do praktycznego wykonywania zawodu, do którego przygotowują studia na danym kierunku studiów, specjalności, poziomie, formie i profilu poprzez doskonalenie posiadanych umiejętności praktycznych </w:t>
        <w:br/>
        <w:t>w rzeczywistych warunkach pracy,</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poznanie przez studenta warunków i specyfiki pracy w różnorodnych zakładach pracy i na różnych stanowiskach pracy,</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kształtowanie postaw wobec potencjalnych pracodawców i współpracowników,</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zdobycie doświadczenia w samodzielnym i zespołowym wykonywaniu obowiązków zawodowych,</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doskonalenie umiejętności planowania czasu pracy, skutecznej komunikacji we współdziałaniu z zespołem pracowników,</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poznanie środowiska zawodowego przez obserwację działań pracowników zatrudnionych w danej placówce - studenci poznają zakres swoich przyszłych obowiązków,</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przygotowanie studenta do samodzielności i odpowiedzialności za realizację zadań,</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kształtowanie spostrzegawczości oraz zdolności samodzielnego i krytycznego myślenia, </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kształtowanie wysokiej kultury zawodowej oraz postaw etycznych właściwych dla poszczególnych zawodów i stanowisk pracy,</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nabycie umiejętności radzenia sobie w trudnych sytuacjach i rozwiązywania realnych problemów zawodowych,</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możliwość dokonania oceny rynku pracy, poznanie przez studentów oczekiwań pracodawców względem przyszłych pracowników w zakresie wiedzy, umiejętności i postaw oraz porównanie ich z własnymi możliwościami na rynku pracy,</w:t>
      </w:r>
    </w:p>
    <w:p>
      <w:pPr>
        <w:pStyle w:val="ListParagraph"/>
        <w:numPr>
          <w:ilvl w:val="0"/>
          <w:numId w:val="25"/>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nawiązywanie kontaktów zawodowych, umożliwiające wykorzystanie ich </w:t>
        <w:br/>
        <w:t>w momencie przygotowania pracy dyplomowej oraz poszukiwania pracy.</w:t>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Szczegółowe cele praktyk zawodowych w obrębie poszczególnych kierunków lub specjalności określa kierunkowy regulamin praktyk zawodowych.</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DZIAŁ III</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ORGANIZACJA PRAKTYK ZAWODOWYCH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5</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Rodzaj praktyki zawodowej odpowiadają specyfice uczenia się na danym kierunku studiów, specjalności, poziomie, formie i profilu.</w:t>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Szczegółowy opis rodzaju praktyk zawodowych w obrębie poszczególnych kierunków lub specjalności powinien określać kierunkowy regulamin praktyk zawodowych.</w:t>
      </w:r>
    </w:p>
    <w:p>
      <w:pPr>
        <w:pStyle w:val="Normal"/>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6</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zależności od kierunku lub specjalności praktyki realizowane są między innymi </w:t>
        <w:br/>
        <w:t>w jednostkach gospodarczych, instytucjach publicznych, instytucjach naukowo – badawczych, instytucjach oświatowych, placówkach kultury, instytucjach ochrony zdrowia, indywidualnych gospodarstwach rolnych i innych miejscach uwzględniających efekty uczenia się i specyfikę studiowanego kierunku. Przykładowe instytucje w obrębie poszczególnych kierunków lub specjalności powinien określać kierunkowy regulamin praktyk zawodowych.</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Praktyka zawodowa może odbywać się w kraju lub zagranicą w jednostkach organizacyjnych, których charakter działania związany jest z kierunkiem lub specjalnością odbywanych kierunków.</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praktyki zawodowej realizowanej za granicą kraju student składa dokumenty w języku obcym dotyczące przebiegu praktyki przetłumaczone na język polski przez tłumacza przysięgłego. Nie dotyczy to studentów Filologii odbywających praktyki w kraju gdzie językiem urzędowym jest język przypisany do ich specjalności.</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Praktyka zawodowa może odbywać się w jednostkach organizacyjnych Uczelni.</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Praktyka zawodowa może być realizowana w ramach różnych programów, </w:t>
        <w:br/>
        <w:t xml:space="preserve">np. ERASMUS+. </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Czas trwania praktyk oraz liczbę punktów ECTS jej przypisanych określa program studiów odpowiedni dla danego kierunku studiów, specjalności i poziomu, formy </w:t>
        <w:br/>
        <w:t>i profilu.</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Godzina praktyki zawodowej jest godziną dydaktyczną, co oznacza, że trwa 45 minut.</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Praktyka zawodowa nie może trwać krócej niż to jest przewidziane w programie studiów dla danego kierunku studiów, specjalności, poziomu, formy i profilu.</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Praktyki mogą się odbywać w dniach wolnych od zajęć dydaktycznych lub w dniach ich trwania pod warunkiem, że nie będą kolidowały z zajęciami dydaktycznymi. </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Termin praktyk może być ustalony indywidualnie w przypadku indywidualnej organizacji studiów. </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Realizacja praktyki zawodowej nie stanowi podstawy do usprawiedliwienia nieobecności na pozostałych zajęciach przewidzianych harmonogramem zajęć.</w:t>
      </w:r>
    </w:p>
    <w:p>
      <w:pPr>
        <w:pStyle w:val="ListParagraph"/>
        <w:numPr>
          <w:ilvl w:val="0"/>
          <w:numId w:val="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Praktyką zawodową nie są zajęcia praktyczne (laboratoria) z przedmiotów przewidzianych programem studiów.</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7</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Uczelnia nie zwraca studentowi żadnych kosztów z tytułu odbywania praktyk zawodowych.</w:t>
      </w:r>
    </w:p>
    <w:p>
      <w:pPr>
        <w:pStyle w:val="ListParagraph"/>
        <w:numPr>
          <w:ilvl w:val="0"/>
          <w:numId w:val="8"/>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Studentowi odbywającemu praktyki nie przysługują żadne roszczenia finansowe </w:t>
        <w:br/>
        <w:t>w stosunku do Uczelni ani do zakładu pracy, w którym odbywa praktykę.</w:t>
      </w:r>
    </w:p>
    <w:p>
      <w:pPr>
        <w:pStyle w:val="ListParagraph"/>
        <w:numPr>
          <w:ilvl w:val="0"/>
          <w:numId w:val="8"/>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Praktyki zawodowe są nieodpłatne, jednakże zakład pracy może ustalić wynagrodzenie za czynności wykonywane przez studenta w ramach praktyki, które ustalone jest odrębną umową zawartą pomiędzy studentem a zakładem pracy.</w:t>
      </w:r>
    </w:p>
    <w:p>
      <w:pPr>
        <w:pStyle w:val="ListParagraph"/>
        <w:numPr>
          <w:ilvl w:val="0"/>
          <w:numId w:val="8"/>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Studenci pobierający w okresie realizacji praktyki pomoc materialną nie tracą prawa do tego świadczenia.</w:t>
      </w:r>
    </w:p>
    <w:p>
      <w:pPr>
        <w:pStyle w:val="ListParagraph"/>
        <w:numPr>
          <w:ilvl w:val="0"/>
          <w:numId w:val="8"/>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Uczelnia może dofinansować zorganizowane przez opiekuna praktyk wyjazdowe grupowe praktyki zawodowe tj. plenery itp.</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8</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Praktyki zawodowe odbywają się na podstawie umowy lub porozumienia</w:t>
        <w:br/>
        <w:t xml:space="preserve">o prowadzenie praktyk. </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Umowa zawierana jest pomiędzy Uczelnią a zakładem pracy w przypadku okresowej lub stałej współpracy – Załącznik nr 1 do niniejszego Regulaminu. W imieniu Uczelni umowę podpisuje Prorektor ds. Współpracy i Rozwoju. Studenci kierowani są do miejsc realizacji praktyki na podstawie skierowania, wzór skierowania na praktykę stanowi załącznik nr 2 do niniejszego Regulaminu, chyba że umowa stanowi inaczej.</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Porozumienie zawierane jest w przypadku jednorazowych uzgodnień pomiędzy Uczelnią a zakładem pracy.</w:t>
      </w:r>
      <w:r>
        <w:rPr/>
        <w:t xml:space="preserve"> </w:t>
      </w:r>
      <w:r>
        <w:rPr>
          <w:rFonts w:cs="Times New Roman" w:ascii="Times New Roman" w:hAnsi="Times New Roman"/>
          <w:sz w:val="24"/>
          <w:szCs w:val="24"/>
        </w:rPr>
        <w:t xml:space="preserve">W imieniu Uczelni porozumienie podpisuje Prorektor ds. Współpracy i Rozwoju. </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Porozumienie może być zawierane indywidualnie dla poszczególnych studentów lub łącznie dla grupy studentów odbywających praktykę w tym samym zakładzie pracy - wzór porozumienia stanowi załącznik nr 3 do niniejszego Regulaminu, natomiast wzór porozumienia z podmiotami leczniczymi stanowi załącznik nr 4 do niniejszego Regulaminu. </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porozumień jednorazowych skierowanie na praktykę nie jest wymagane.</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Porozumienia o prowadzenie praktyk nie jest zawierane, gdy praktyki odbywają się </w:t>
        <w:br/>
        <w:t>w jednostkach organizacyjnych Uczelni.</w:t>
      </w:r>
      <w:r>
        <w:rPr/>
        <w:t xml:space="preserve"> </w:t>
      </w:r>
      <w:r>
        <w:rPr>
          <w:rFonts w:cs="Times New Roman" w:ascii="Times New Roman" w:hAnsi="Times New Roman"/>
          <w:sz w:val="24"/>
          <w:szCs w:val="24"/>
        </w:rPr>
        <w:t>Studenci kierowani są wówczas do danej jednostki organizacyjnej Uczelni na podstawie skierowania,</w:t>
      </w:r>
      <w:r>
        <w:rPr/>
        <w:t xml:space="preserve"> </w:t>
      </w:r>
      <w:r>
        <w:rPr>
          <w:rFonts w:cs="Times New Roman" w:ascii="Times New Roman" w:hAnsi="Times New Roman"/>
          <w:sz w:val="24"/>
          <w:szCs w:val="24"/>
        </w:rPr>
        <w:t>wzór skierowania na praktykę stanowią załącznik nr 5 do niniejszego Regulaminu.</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Na wniosek zakładu pracy treść umowy i porozumienia może ulec zmianie.</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Student, za zgodą opiekuna praktyk zawodowych z ramienia Uczelni może odbywać praktykę w wybranej samodzielnie przez studenta instytucji w kraju lub zagranicą, której profil działalności jest zgodny z programem praktyki właściwym dla danego kierunku lub specjalności.</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gdy student samodzielnie dokonuje wyboru miejsca odbywania praktyki zawodowej zobowiązany jest on do przedstawienia pisemnej zgody z zakładu pracy, </w:t>
        <w:br/>
        <w:t xml:space="preserve">w którym będzie odbywał praktykę, o jego przyjęciu. Wzór zgody stanowi załącznik </w:t>
        <w:br/>
        <w:t>nr 6 do niniejszego Regulaminu.</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Zgoda z zakładu pracy zostaje przedstawiona do zaopiniowania opiekunowi praktyk zawodowych z ramienia Uczelni. Po pozytywnym zaopiniowaniu tej zgody przez opiekuna praktyk z ramienia Uczelni na jej podstawie sporządzane jest porozumienie </w:t>
        <w:br/>
        <w:t>z zakładem pracy, które jest podstawą odbycia praktyki.</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 czasie realizacji praktyki student podlega przepisom i regulaminom obowiązującym w miejscu praktyki.</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Na wniosek studenta Dziekan Wydziału, po zaopiniowaniu przez opiekuna praktyk może wyrazić zgodę na rozpoczęcie praktyki w terminie wcześniejszym niż jest to przewidziane w programie studiów.</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 szczególnie uzasadnionych przypadkach tj. długotrwałej choroby lub innej okoliczności, której nie można było przewidzieć przed wyznaczonym terminem praktyki na wniosek studenta Dziekan Wydziału, po zaopiniowaniu przez opiekuna praktyk może wyrazić zgodę na odbycie całości lub części praktyk w innym terminie.</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Student nieobecny na praktyce z niżej wymienionych i potwierdzonych przyczyn:</w:t>
      </w:r>
    </w:p>
    <w:p>
      <w:pPr>
        <w:pStyle w:val="ListParagraph"/>
        <w:numPr>
          <w:ilvl w:val="0"/>
          <w:numId w:val="5"/>
        </w:numPr>
        <w:spacing w:before="0" w:after="0"/>
        <w:ind w:left="1434" w:hanging="357"/>
        <w:contextualSpacing/>
        <w:jc w:val="both"/>
        <w:rPr>
          <w:rFonts w:ascii="Times New Roman" w:hAnsi="Times New Roman" w:cs="Times New Roman"/>
          <w:sz w:val="24"/>
          <w:szCs w:val="24"/>
        </w:rPr>
      </w:pPr>
      <w:r>
        <w:rPr>
          <w:rFonts w:cs="Times New Roman" w:ascii="Times New Roman" w:hAnsi="Times New Roman"/>
          <w:sz w:val="24"/>
          <w:szCs w:val="24"/>
        </w:rPr>
        <w:t>z powodu zawarcia małżeństwa,</w:t>
      </w:r>
    </w:p>
    <w:p>
      <w:pPr>
        <w:pStyle w:val="ListParagraph"/>
        <w:numPr>
          <w:ilvl w:val="0"/>
          <w:numId w:val="5"/>
        </w:numPr>
        <w:spacing w:before="0" w:after="0"/>
        <w:ind w:left="1434" w:hanging="357"/>
        <w:contextualSpacing/>
        <w:jc w:val="both"/>
        <w:rPr>
          <w:rFonts w:ascii="Times New Roman" w:hAnsi="Times New Roman" w:cs="Times New Roman"/>
          <w:sz w:val="24"/>
          <w:szCs w:val="24"/>
        </w:rPr>
      </w:pPr>
      <w:r>
        <w:rPr>
          <w:rFonts w:cs="Times New Roman" w:ascii="Times New Roman" w:hAnsi="Times New Roman"/>
          <w:sz w:val="24"/>
          <w:szCs w:val="24"/>
        </w:rPr>
        <w:t>z powodu pogrzebu w najbliższej rodzinie,</w:t>
      </w:r>
    </w:p>
    <w:p>
      <w:pPr>
        <w:pStyle w:val="ListParagraph"/>
        <w:numPr>
          <w:ilvl w:val="0"/>
          <w:numId w:val="5"/>
        </w:numPr>
        <w:spacing w:before="0" w:after="0"/>
        <w:ind w:left="1434" w:hanging="357"/>
        <w:contextualSpacing/>
        <w:jc w:val="both"/>
        <w:rPr>
          <w:rFonts w:ascii="Times New Roman" w:hAnsi="Times New Roman" w:cs="Times New Roman"/>
          <w:sz w:val="24"/>
          <w:szCs w:val="24"/>
        </w:rPr>
      </w:pPr>
      <w:r>
        <w:rPr>
          <w:rFonts w:cs="Times New Roman" w:ascii="Times New Roman" w:hAnsi="Times New Roman"/>
          <w:sz w:val="24"/>
          <w:szCs w:val="24"/>
        </w:rPr>
        <w:t>z powodu honorowego oddawania krwi,</w:t>
      </w:r>
    </w:p>
    <w:p>
      <w:pPr>
        <w:pStyle w:val="ListParagraph"/>
        <w:numPr>
          <w:ilvl w:val="0"/>
          <w:numId w:val="5"/>
        </w:numPr>
        <w:spacing w:before="0" w:after="0"/>
        <w:ind w:left="1434" w:hanging="357"/>
        <w:contextualSpacing/>
        <w:jc w:val="both"/>
        <w:rPr>
          <w:rFonts w:ascii="Times New Roman" w:hAnsi="Times New Roman" w:cs="Times New Roman"/>
          <w:sz w:val="24"/>
          <w:szCs w:val="24"/>
        </w:rPr>
      </w:pPr>
      <w:r>
        <w:rPr>
          <w:rFonts w:cs="Times New Roman" w:ascii="Times New Roman" w:hAnsi="Times New Roman"/>
          <w:sz w:val="24"/>
          <w:szCs w:val="24"/>
        </w:rPr>
        <w:t>z powodu wezwania do sądu, policji, prokuratury, WKU, etc.,</w:t>
      </w:r>
    </w:p>
    <w:p>
      <w:pPr>
        <w:pStyle w:val="Normal"/>
        <w:spacing w:before="0" w:after="0"/>
        <w:ind w:left="1080" w:hanging="0"/>
        <w:jc w:val="both"/>
        <w:rPr>
          <w:rFonts w:ascii="Times New Roman" w:hAnsi="Times New Roman" w:cs="Times New Roman"/>
          <w:sz w:val="24"/>
          <w:szCs w:val="24"/>
        </w:rPr>
      </w:pPr>
      <w:r>
        <w:rPr>
          <w:rFonts w:cs="Times New Roman" w:ascii="Times New Roman" w:hAnsi="Times New Roman"/>
          <w:sz w:val="24"/>
          <w:szCs w:val="24"/>
        </w:rPr>
        <w:t>nie jest zobowiązany do odpracowania praktyki w innym terminie.</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Praktyka musi być zrealizowana i zaliczona przed końcem semestru, którego program przewiduje jej wykonanie.  Zgodnie z obowiązującym Regulaminem Studiów PWSZ </w:t>
        <w:br/>
        <w:t>w Tarnowie w przypadku uzyskania zgody na przedłużenie terminu realizacji praktyki, zaliczenie może nastąpić poza terminem podstawowym i poprawkowym.</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Zaliczenie praktyki jest jednym z warunkiem zaliczenia semestru. W przypadku nie odbycia praktyki z przyczyn losowych w danym semestrze oraz w przypadku nie zaliczenia praktyki student, za zgodą Dziekana Wydziału może odbyć ją w innym terminie (w innym semestrze); w takim przypadku zgodnie z obowiązującym Regulaminem Studiów PWSZ w Tarnowie student może ubiegać się o wpis warunkowy na następny semestr albo powtarzanie semestru. </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Podstawą zaliczenia praktyki jest uzyskanie pozytywnej oceny i opinii od zakładowego opiekuna praktyk zawodowych studenta, wyznaczonego przez zakład pracy </w:t>
        <w:br/>
        <w:t>i przedłożenie ich wraz z dokumentacją – w tym z dziennikiem praktyk – odpowiedniemu opiekunowi praktyk zawodowych.</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Zaliczenia praktyki po spełnieniu przez studenta wszystkich wymogów dokonuje odpowiedni opiekun praktyk zawodowych z ramienia PWSZ w Tarnowie sprawdzając realizację założonych efektów uczenia się, wystawiając ocenę i przypisując odpowiednią liczbę punktów ECTS zgodnie z programem studiów.  </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Fakt zaliczenia praktyki opiekun praktyk zawodowych odnotowuje w dokumentacji opisującej historię uczenia się studenta zgodnie z obowiązującym Regulaminem Studiów Państwowej Wyższej Szkoły Zawodowej w Tarnowie.</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Dziennik praktyk jest własnością studenta i po zakończonym cyklu uczenia się dziennik jest zwracany studentowi.</w:t>
      </w:r>
    </w:p>
    <w:p>
      <w:pPr>
        <w:pStyle w:val="ListParagraph"/>
        <w:numPr>
          <w:ilvl w:val="0"/>
          <w:numId w:val="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Jeżeli program obozu naukowego, naukowo-technicznego, dydaktycznego  w kraju lub za granicą odpowiada wymogom określonym w programie praktyk dla danej specjalności udział studenta w pracach obozu, może być podstawą do zaliczenia praktyki lub jej części. Decyzję o zaliczeniu praktyki lub jej części podejmuje Dziekan Wydziału na wniosek studenta,  który wcześniej został zaopiniowany przez opiekuna praktyk zawodowych.</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DZIAŁ IV</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WARUNKI ZWALNIANIA Z OBOWIĄZKU ODBYWANIA PRAKTYK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9</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Student może ubiegać się o zwolnienie w całości lub w części z obowiązku odbycia praktyki zawodowej, jeżeli uzyskane przez studenta doświadczenie zawodowe jest zgodne z profilem uczenia się i umożliwia mu osiągnięcie efektów uczenia się, przewidzianych w kierunkowym programie praktyki zawodowej.</w:t>
      </w:r>
    </w:p>
    <w:p>
      <w:pPr>
        <w:pStyle w:val="ListParagraph"/>
        <w:numPr>
          <w:ilvl w:val="0"/>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Student może ubiegać się również o zwolnienie w całości lub w części z obowiązku odbycia praktyki na podstawie obecnie wykonywanych obowiązków zawodowych, jeżeli są one zgodne z profilem uczenia się i są podstawą do pozytywnej weryfikacji zakładanych dla praktyki efektów uczenia się.</w:t>
      </w:r>
    </w:p>
    <w:p>
      <w:pPr>
        <w:pStyle w:val="ListParagraph"/>
        <w:numPr>
          <w:ilvl w:val="0"/>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Zwolnienie następuje w oparciu o udokumentowany przebieg doświadczenia zawodowego obejmującego:</w:t>
      </w:r>
    </w:p>
    <w:p>
      <w:pPr>
        <w:pStyle w:val="ListParagraph"/>
        <w:numPr>
          <w:ilvl w:val="1"/>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pracę zawodową w kraju lub za granicą ,</w:t>
      </w:r>
    </w:p>
    <w:p>
      <w:pPr>
        <w:pStyle w:val="ListParagraph"/>
        <w:numPr>
          <w:ilvl w:val="1"/>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wykonywanie przez studenta działalności zawodowej lub prowadzenie przez niego działalności gospodarczej, </w:t>
      </w:r>
    </w:p>
    <w:p>
      <w:pPr>
        <w:pStyle w:val="ListParagraph"/>
        <w:numPr>
          <w:ilvl w:val="1"/>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inne, w tym nieodpłatne formy zdobywania umiejętności praktycznych </w:t>
        <w:br/>
        <w:t>(np. wolontariat, staż, przygotowanie zawodowe dorosłych), z zastrzeżeniem ust. 7 i ust. 8.</w:t>
      </w:r>
    </w:p>
    <w:p>
      <w:pPr>
        <w:pStyle w:val="ListParagraph"/>
        <w:numPr>
          <w:ilvl w:val="0"/>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Doświadczenie zawodowe, o którym mowa w ust. 3, nie może być krótsze niż obowiązujący wymiar praktyki.</w:t>
      </w:r>
    </w:p>
    <w:p>
      <w:pPr>
        <w:pStyle w:val="ListParagraph"/>
        <w:numPr>
          <w:ilvl w:val="0"/>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Doświadczenie zawodowe, które jest brane pod uwagę w celu zaliczenia praktyk, powinno być zdobyte nie wcześniej niż 5 lat przed rozpoczęciem studiów.</w:t>
      </w:r>
    </w:p>
    <w:p>
      <w:pPr>
        <w:pStyle w:val="ListParagraph"/>
        <w:numPr>
          <w:ilvl w:val="0"/>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gdy okres doświadczenia zawodowego jest krótszy od obowiązującego wymiaru praktyki, można zaliczyć studentowi część wymaganej praktyki.</w:t>
      </w:r>
    </w:p>
    <w:p>
      <w:pPr>
        <w:pStyle w:val="ListParagraph"/>
        <w:numPr>
          <w:ilvl w:val="0"/>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Praktyka odbywana w trakcie nauki w technikum bądź liceum zawodowym przed podjęciem studiów nie może być podstawą do zaliczenia praktyki przewidzianej programem studiów. </w:t>
      </w:r>
    </w:p>
    <w:p>
      <w:pPr>
        <w:pStyle w:val="ListParagraph"/>
        <w:numPr>
          <w:ilvl w:val="0"/>
          <w:numId w:val="2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Praktyka odbyta na studiach pierwszego stopnia nie może być podstawą zaliczenia praktyki na studiach drugiego stopnia.</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10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Szczegółowe zasady zwalniania z obowiązku odbywania praktyk zawodowych określa Dziekan Wydziału. Zasady te powinny być zapisane w kierunkowym regulaminie praktyk zawodowych.</w:t>
      </w:r>
    </w:p>
    <w:p>
      <w:pPr>
        <w:pStyle w:val="ListParagraph"/>
        <w:numPr>
          <w:ilvl w:val="0"/>
          <w:numId w:val="2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Decyzję, o zwolnieniu z obowiązku odbycia praktyki, podejmuje Dziekan Wydziału, na pisemny wniosek studenta stanowiący załącznik nr 7 do niniejszego Regulaminu, zaopiniowany przez opiekuna praktyk zawodowych.</w:t>
      </w:r>
    </w:p>
    <w:p>
      <w:pPr>
        <w:pStyle w:val="ListParagraph"/>
        <w:numPr>
          <w:ilvl w:val="0"/>
          <w:numId w:val="2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Do wniosku o zwolnieniu z obowiązku odbycia praktyki student dołącza:</w:t>
      </w:r>
    </w:p>
    <w:p>
      <w:pPr>
        <w:pStyle w:val="ListParagraph"/>
        <w:numPr>
          <w:ilvl w:val="1"/>
          <w:numId w:val="2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dokument potwierdzający doświadczenie zawodowe np.: świadectwo pracy, zaświadczenie o zatrudnieniu, wypis z rejestru działalności gospodarczej, </w:t>
      </w:r>
    </w:p>
    <w:p>
      <w:pPr>
        <w:pStyle w:val="ListParagraph"/>
        <w:numPr>
          <w:ilvl w:val="1"/>
          <w:numId w:val="2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informację o zajmowanym w okresie zatrudnienia stanowisku pracy, zakresie czynności i powierzonych obowiązkach, </w:t>
      </w:r>
    </w:p>
    <w:p>
      <w:pPr>
        <w:pStyle w:val="ListParagraph"/>
        <w:numPr>
          <w:ilvl w:val="1"/>
          <w:numId w:val="2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zakres czynności na obecnym stanowisku pracy potwierdzony przez pracodawcę lub osobę działającą w jej imieniu.</w:t>
      </w:r>
    </w:p>
    <w:p>
      <w:pPr>
        <w:pStyle w:val="ListParagraph"/>
        <w:numPr>
          <w:ilvl w:val="1"/>
          <w:numId w:val="2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inne dokumenty potwierdzające udział w nieodpłatnych formach zatrudnienia.</w:t>
      </w:r>
    </w:p>
    <w:p>
      <w:pPr>
        <w:pStyle w:val="ListParagraph"/>
        <w:numPr>
          <w:ilvl w:val="0"/>
          <w:numId w:val="2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Student zwolniony z praktyki zawodowej na podstawie obecnie wykonywanych obowiązków zawodowych zobowiązany jest do bieżącego uzupełnienia dokumentacji przebiegu praktyki, w tym wypełnienia dziennika praktyk zgodnie z wymaganymi efektami uczenia się.</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DZIAŁ V</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OBOWIĄZKI ORGANIZATORÓW I UCZESTNIKÓW PRAKTYK ZAWODOWYCH</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11</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Dziekan danego Wydziału wspólnie z kierownikiem Katedry i opiekunem praktyk odpowiada za przygotowanie zawodowe studentów oraz za prawidłową realizację założonych efektów uczenia się, a w szczególności za należytą organizację i realizację praktyk zawodowych przewidzianych w programie studiów. </w:t>
      </w:r>
    </w:p>
    <w:p>
      <w:pPr>
        <w:pStyle w:val="ListParagraph"/>
        <w:numPr>
          <w:ilvl w:val="0"/>
          <w:numId w:val="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Na początku każdego roku akademickiego Dziekan Wydziału przedstawiają spośród nauczycieli akademickich zatrudnionych w PWSZ w Tarnowie Prorektorowi ds. Współpracy i Rozwoju kandydatów na opiekunów praktyk zawodowych. Kandydaci przedstawiani są w odniesieniu do każdego kierunku studiów, specjalności, poziomu, formy i profilu.</w:t>
      </w:r>
    </w:p>
    <w:p>
      <w:pPr>
        <w:pStyle w:val="ListParagraph"/>
        <w:numPr>
          <w:ilvl w:val="0"/>
          <w:numId w:val="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Opiekun powołany w danym roku akademickim nie może sprawować opieki nad grupą większą niż 100 studentów z wyjątkiem sytuacji, gdy na roku jest więcej osób, a opiekę powinien sprawować nad nimi tylko jeden opiekun – wówczas obejmuje on swoją opieką cały rok.</w:t>
      </w:r>
    </w:p>
    <w:p>
      <w:pPr>
        <w:pStyle w:val="ListParagraph"/>
        <w:numPr>
          <w:ilvl w:val="0"/>
          <w:numId w:val="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Prorektor ds. Współpracy i Rozwoju powołuje opiekunów praktyk zawodowych na okres roku akademickiego.</w:t>
      </w:r>
    </w:p>
    <w:p>
      <w:pPr>
        <w:pStyle w:val="ListParagraph"/>
        <w:numPr>
          <w:ilvl w:val="0"/>
          <w:numId w:val="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razie potrzeby, na wniosek Dziekana Wydziału Prorektor ds. Współpracy i Rozwoju powołuje spośród nauczycieli akademickich zatrudnionych w PWSZ w Tarnowie kierownika praktyk zawodowych w Wydziale/Katedrze, któremu podlegają opiekunowie kierunkowych praktyk zawodowych powołani w danym Wydziale/Katedrze. </w:t>
      </w:r>
    </w:p>
    <w:p>
      <w:pPr>
        <w:pStyle w:val="ListParagraph"/>
        <w:numPr>
          <w:ilvl w:val="0"/>
          <w:numId w:val="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Kierownik praktyk zawodowych powoływany jest na okres roku akademickiego.</w:t>
      </w:r>
    </w:p>
    <w:p>
      <w:pPr>
        <w:pStyle w:val="ListParagraph"/>
        <w:numPr>
          <w:ilvl w:val="0"/>
          <w:numId w:val="6"/>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Szczegółowy zakres obowiązków kierownika praktyk zawodowych ustala </w:t>
        <w:br/>
        <w:t xml:space="preserve">w porozumieniu z Dziekanem Wydziału Prorektor ds. Współpracy i Rozwoju.  </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12</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Kierownik praktyk oraz opiekun praktyk zawodowych z tytułu pełnionej funkcji otrzymują dodatkowe wynagrodzenie. </w:t>
      </w:r>
    </w:p>
    <w:p>
      <w:pPr>
        <w:pStyle w:val="ListParagraph"/>
        <w:numPr>
          <w:ilvl w:val="0"/>
          <w:numId w:val="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Koszty opiekuna praktyk zawodowych związane z hospitacją praktyk są rozliczone zgodnie z obowiązującymi stawkami delegacji służbowych.</w:t>
      </w:r>
    </w:p>
    <w:p>
      <w:pPr>
        <w:pStyle w:val="ListParagraph"/>
        <w:numPr>
          <w:ilvl w:val="0"/>
          <w:numId w:val="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Dodatkowe wynagrodzenie wypłacane jest na podstawie odrębnego Zarządzenia Rektora po spełnieniu warunków w nim określonych.</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13</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Opiekun praktyki zawodowej jako przedstawiciel Uczelni jest przełożonym studentów odbywających praktykę.</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Do obowiązków opiekunów praktyk zawodowych z ramienia PWSZ w Tarnowie należy:</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opracowanie szczegółowego programu praktyki wraz z zakładanymi efektami uczenia się w porozumieniu z kierownikiem Katedry i Dziekanem Wydziału. Program praktyki zawodowej musi być zatwierdzony przez Dziekana Wydziału,</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opracowanie sylabusa praktyki z założonymi efektami uczenia się,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opracowanie karty oceny praktyki dla opiekuna z ramienia zakładu pracy,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nawiązywanie współpracy z zakładami pracy, przedsiębiorstwami, a także instytucjami w których studenci mogą odbyć praktykę,</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współpraca z Działem Praktyk Studenckich w celu właściwej organizacji praktyk,</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przedstawianie studentom propozycji miejsc praktyk,</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pomoc studentom przy poszukiwaniu miejsca praktyk,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weryfikacja i zatwierdzanie miejsc praktyk wskazanych przez studentów,</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opiniowanie wniosku studenta o zwolnienie z obowiązku odbywania praktyki,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opracowanie planu praktyki,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przygotowanie danych potrzebnych do zawarcia porozumień z instytucjami przyjmującymi praktykantów na praktyki zawodowe oraz do wystawienia skierowań </w:t>
        <w:br/>
        <w:t xml:space="preserve">i przekazanie ich do Działu Praktyk Studenckich,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przeprowadzenie szkolenia dla studentów odbywających praktykę poprzez: </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zapoznanie z uczelnianym regulaminem praktyk oraz z kierunkowym regulaminem praktyk (jeśli został opracowany), a także z prawami i obowiązkami związanymi z realizacją praktyki, wzór oświadczenia o zapoznaniu się studenta z w/w dokumentami stanowi załącznik nr 8 do niniejszego Regulaminu,</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zapoznanie z programem praktyki,</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udzielenie wskazówek merytorycznych dotyczących sposobu realizacji programu praktyk,</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omówienie zasad prowadzenia dokumentacji niezbędnej do zaliczenia praktyki,</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zapoznanie z formą kontrolowania i zaliczania praktyk,</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wydawanie dokumentacji dotyczącej praktyk tj. dziennika praktyk, porozumienia </w:t>
        <w:br/>
        <w:t>o prowadzenie praktyki zawodowej, skierowania studenta na praktykę, programu praktyki, karty oceny studenta.</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nadzorowanie praktyki m. in.  poprzez hospitację praktyk. Szczegółową informację dotyczące nadzoru w obrębie poszczególnych kierunków i specjalności powinien określać kierunkowy regulamin praktyk zawodowych,</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organizowanie spotkań podsumowujących odbycie praktyki,</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ocenianie praktyki i wpisanie oceny do dokumentacji opisującej historię uczenia się studenta,</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sporządzanie sprawozdania z realizacji praktyk, wzór w załączniku nr 9 do niniejszego Regulaminu, a następnie po zaopiniowaniu go przez Dziekana Wydziału przekazanie go do Działu Praktyk Studenckich,</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ankietowanie studentów zgodnie z procedurami weryfikacji założonych efektów uczenia się.</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14</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40" w:before="0" w:after="0"/>
        <w:contextualSpacing/>
        <w:jc w:val="both"/>
        <w:rPr>
          <w:rFonts w:ascii="Times New Roman" w:hAnsi="Times New Roman" w:eastAsia="Times New Roman" w:cs="Times New Roman"/>
          <w:sz w:val="24"/>
          <w:szCs w:val="24"/>
        </w:rPr>
      </w:pPr>
      <w:r>
        <w:rPr>
          <w:rFonts w:cs="Times New Roman" w:ascii="Times New Roman" w:hAnsi="Times New Roman"/>
          <w:sz w:val="24"/>
          <w:szCs w:val="24"/>
        </w:rPr>
        <w:t>Do obowiązków Działu Praktyk Studenckich należy:</w:t>
      </w:r>
    </w:p>
    <w:p>
      <w:pPr>
        <w:pStyle w:val="ListParagraph"/>
        <w:numPr>
          <w:ilvl w:val="0"/>
          <w:numId w:val="21"/>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współpraca z opiekunami praktyk zawodowych,</w:t>
      </w:r>
    </w:p>
    <w:p>
      <w:pPr>
        <w:pStyle w:val="ListParagraph"/>
        <w:numPr>
          <w:ilvl w:val="0"/>
          <w:numId w:val="21"/>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prowadzenie rejestru umów o współpracy dotyczącej organizacji i realizacji praktyk zawodowych studentów pomiędzy Uczelnią a zakładem pracy,</w:t>
      </w:r>
    </w:p>
    <w:p>
      <w:pPr>
        <w:pStyle w:val="ListParagraph"/>
        <w:numPr>
          <w:ilvl w:val="0"/>
          <w:numId w:val="21"/>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sporządzanie porozumień o prowadzenie praktyk zawodowych pomiędzy Uczelnią </w:t>
        <w:br/>
        <w:t>a zakładami pracy na podstawie informacji przekazywanych przez opiekunów praktyk zawodowych,</w:t>
      </w:r>
    </w:p>
    <w:p>
      <w:pPr>
        <w:pStyle w:val="ListParagraph"/>
        <w:numPr>
          <w:ilvl w:val="0"/>
          <w:numId w:val="21"/>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ewidencja porozumień o prowadzeniu praktyk zawodowych pomiędzy Uczelnią </w:t>
        <w:br/>
        <w:t>a zakładami pracy,</w:t>
      </w:r>
    </w:p>
    <w:p>
      <w:pPr>
        <w:pStyle w:val="ListParagraph"/>
        <w:numPr>
          <w:ilvl w:val="0"/>
          <w:numId w:val="21"/>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sporządzanie skierowań na praktyki zawodowe na podstawie informacji przekazywanych przez opiekunów praktyk zawodowych,</w:t>
      </w:r>
    </w:p>
    <w:p>
      <w:pPr>
        <w:pStyle w:val="ListParagraph"/>
        <w:numPr>
          <w:ilvl w:val="0"/>
          <w:numId w:val="21"/>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ewidencja skierowań na praktyki zawodowe.</w:t>
      </w:r>
    </w:p>
    <w:p>
      <w:pPr>
        <w:pStyle w:val="ListParagraph"/>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§15</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Obsługę administracyjną praktyk wykonują:</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Kierownik praktyk zawodowych, jeśli jest powołany.</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Opiekunowie praktyk zawodowych.</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Dział Praktyk Studenckich.</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16</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Do podstawowych obowiązków studentów odbywających praktykę należy:</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udział w szkoleniu przed praktyką, prowadzonym przez uczelnianego opiekuna praktyk zawodowych,</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zapoznanie się przed rozpoczęciem praktyki z Regulaminem praktyk oraz </w:t>
        <w:br/>
        <w:t xml:space="preserve">z kierunkowym regulaminem praktyk, a także z prawami i obowiązkami związanymi </w:t>
        <w:br/>
        <w:t>z realizacją praktyki, podpisanie stosownego oświadczenia -  wzór oświadczenia studenta nr 8 do niniejszego Regulaminu,</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zapoznanie się z programem praktyk,</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godne reprezentowanie Uczelni,</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aktywne uczestniczenie w praktyce zawodowej, </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realizowanie zaplanowanych efektów uczenia się,</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przestrzeganie obowiązującej w danej placówce dyscypliny pracy, regulaminów, przepisów BHP i innych,</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przestrzeganie zasad zachowania tajemnicy służbowej i państwowej oraz ochrony poufności danych w zakresie określonym przez daną placówkę, </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noszenie odzieży oraz obuwia ochronnego i identyfikatora, gdy wymaga tego charakter praktyki, </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obowiązkowa obecność na praktyce, każdą nieobecność należy usprawiedliwić </w:t>
        <w:br/>
        <w:t xml:space="preserve">i odpracować, za wyjątkiem sytuacji wymienionych w § 8 pkt. 14, w terminie uzgodnionym z zakładowym opiekunem praktyk zawodowych, </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prowadzenie na bieżąco dokumentacji praktyki, w tym dziennika praktyki,</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pokrycie kosztów dojazdu na praktykę, kosztów wyżywienia, oraz kosztów zakwaterowania w czasie trwania praktyki,</w:t>
      </w:r>
    </w:p>
    <w:p>
      <w:pPr>
        <w:pStyle w:val="ListParagraph"/>
        <w:numPr>
          <w:ilvl w:val="0"/>
          <w:numId w:val="2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stosowanie się do innych zaleceń opiekunów praktyk zawodowych.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17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Do obowiązków zakładu pracy przyjmującego studenta na praktykę należy:</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zawarcie umowy bądź porozumienia z Uczelnią, dotyczącego prowadzenia praktyk zawodowych,</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uzgodnienie z opiekunem praktyki z ramienia PWSZ w Tarnowie planu merytorycznego i organizacyjnego praktyki, </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wyznaczenie zakładowego opiekuna praktyk zawodowych, z uwzględnieniem wymagań określonych przez Uczelnię w kierunkowym regulaminie praktyk, który dokona oceny praktyki,</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zapewnienie studentom warunków niezbędnych do prawidłowego odbycia praktyki poprzez zapewnienie odpowiednich stanowisk pracy, pomieszczeń, warsztatów, urządzeń, narzędzi i materiałów zgodnie z programem praktyki,</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zapoznanie studentów z zakładowym regulaminem pracy, przepisami BHP oraz przepisami o ochronie tajemnicy państwowej i służbowej,</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nadzór nad wykonywaniem przez studentów zadań wynikających z programu praktyki,</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umożliwienie opiekunowi praktyk zawodowych z ramienia PWSZ w Tarnowie kontroli przebiegu praktyki.</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DZIAŁ VI</w:t>
      </w:r>
    </w:p>
    <w:p>
      <w:pPr>
        <w:pStyle w:val="ListParagraph"/>
        <w:spacing w:lineRule="auto" w:line="36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ODWOŁANIE Z PRAKTYKI</w:t>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 18</w:t>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Jeśli podczas odbywania praktyki student w sposób rażący naruszy dyscyplinę pracy lub porządek pracy zakład pracy może zażądać od Uczelni odwołania studenta </w:t>
        <w:br/>
        <w:t>z praktyki.</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Na pisemny wniosek zakładu pracy student zostaje odwołany z praktyk przez Prorektora ds. Współpracy i Rozwoju.</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Decyzję czy po odwołaniu z praktyki zawodowej  jest ona w części zaliczona podejmuje</w:t>
      </w:r>
      <w:r>
        <w:rPr/>
        <w:t xml:space="preserve"> </w:t>
      </w:r>
      <w:r>
        <w:rPr>
          <w:rFonts w:cs="Times New Roman" w:ascii="Times New Roman" w:hAnsi="Times New Roman"/>
          <w:sz w:val="24"/>
          <w:szCs w:val="24"/>
        </w:rPr>
        <w:t xml:space="preserve">Prorektor ds. Współpracy i Rozwoju w porozumieniu z opiekunem praktyk z ramienia uczelni. </w:t>
      </w:r>
    </w:p>
    <w:p>
      <w:pPr>
        <w:pStyle w:val="ListParagraph"/>
        <w:numPr>
          <w:ilvl w:val="0"/>
          <w:numId w:val="1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Student odwołany z praktyki na skutek żądania zakładu pracy staje przed Komisją Dyscyplinarną Państwowej Wyższej Szkoły Zawodowej w Tarnowie, gdzie postępowanie toczy się w trybie określonym w obowiązujących przepisach.</w:t>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DZIAŁVII</w:t>
      </w:r>
    </w:p>
    <w:p>
      <w:pPr>
        <w:pStyle w:val="ListParagraph"/>
        <w:spacing w:lineRule="auto" w:line="36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POSTANOWIENIA KOŃCOWE</w:t>
      </w:r>
    </w:p>
    <w:p>
      <w:pPr>
        <w:pStyle w:val="ListParagraph"/>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§19</w:t>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Nadzór nad wykonaniem niniejszego zarządzenia powierza się Prorektorowi ds. Współpracy </w:t>
        <w:br/>
        <w:t>i Rozwoju.</w:t>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 20</w:t>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przypadkach nieuregulowanych niniejszym regulaminem, decyzje podejmuje Prorektor </w:t>
        <w:br/>
        <w:t>ds. Współpracy i Rozwoju po zasięgnięciu opinii odpowiedniego kierownika praktyk, a gdy nie jest powołany to po zasięgnięciu opinii odpowiedniego opiekuna praktyk zawodowych.</w:t>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 21</w:t>
      </w:r>
    </w:p>
    <w:p>
      <w:pPr>
        <w:pStyle w:val="ListParagraph"/>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Traci moc Uchwała nr 25/2015 Senatu Państwowej Wyższej Szkoły Zawodowej w Tarnowie </w:t>
        <w:br/>
        <w:t>z dnia 24 kwietnia 2015 r. w sprawie wprowadzenia Regulaminu Praktyk Zawodowych Państwowej Wyższej Szkoły Zawodowej w Tarnowie.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Traci moc Uchwała nr 169/2017Senatu Państwowej Wyższej Szkoły Zawodowej w Tarnowie z dnia 15 grudnia 2017 r. w sprawie określenia warunków zwalniania studentów z obowiązku odbycia praktyki zawodowej.</w:t>
      </w:r>
    </w:p>
    <w:sectPr>
      <w:headerReference w:type="default" r:id="rId2"/>
      <w:headerReference w:type="firs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362030"/>
    </w:sdtPr>
    <w:sdtContent>
      <w:p>
        <w:pPr>
          <w:pStyle w:val="Stopka"/>
          <w:jc w:val="right"/>
          <w:rPr/>
        </w:pPr>
        <w:r>
          <w:rPr/>
          <w:fldChar w:fldCharType="begin"/>
        </w:r>
        <w:r>
          <w:rPr/>
          <w:instrText> PAGE </w:instrText>
        </w:r>
        <w:r>
          <w:rPr/>
          <w:fldChar w:fldCharType="separate"/>
        </w:r>
        <w:r>
          <w:rPr/>
          <w:t>13</w:t>
        </w:r>
        <w:r>
          <w:rPr/>
          <w:fldChar w:fldCharType="end"/>
        </w:r>
      </w:p>
    </w:sdtContent>
  </w:sdt>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decimal"/>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Calibri" w:hAnsi="Calibri" w:cs="Calibri" w:hint="default"/>
        <w:sz w:val="24"/>
        <w:rFonts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730bff"/>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730bff"/>
    <w:rPr>
      <w:vertAlign w:val="superscript"/>
    </w:rPr>
  </w:style>
  <w:style w:type="character" w:styleId="TekstdymkaZnak" w:customStyle="1">
    <w:name w:val="Tekst dymka Znak"/>
    <w:basedOn w:val="DefaultParagraphFont"/>
    <w:link w:val="Tekstdymka"/>
    <w:uiPriority w:val="99"/>
    <w:semiHidden/>
    <w:qFormat/>
    <w:rsid w:val="00071d70"/>
    <w:rPr>
      <w:rFonts w:ascii="Segoe UI" w:hAnsi="Segoe UI" w:cs="Segoe UI"/>
      <w:sz w:val="18"/>
      <w:szCs w:val="18"/>
    </w:rPr>
  </w:style>
  <w:style w:type="character" w:styleId="NagwekZnak" w:customStyle="1">
    <w:name w:val="Nagłówek Znak"/>
    <w:basedOn w:val="DefaultParagraphFont"/>
    <w:link w:val="Nagwek"/>
    <w:uiPriority w:val="99"/>
    <w:qFormat/>
    <w:rsid w:val="00135e4e"/>
    <w:rPr/>
  </w:style>
  <w:style w:type="character" w:styleId="StopkaZnak" w:customStyle="1">
    <w:name w:val="Stopka Znak"/>
    <w:basedOn w:val="DefaultParagraphFont"/>
    <w:link w:val="Stopka"/>
    <w:uiPriority w:val="99"/>
    <w:qFormat/>
    <w:rsid w:val="00135e4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eastAsia="Calibri" w:cs=""/>
      <w:sz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40508"/>
    <w:pPr>
      <w:spacing w:before="0" w:after="160"/>
      <w:ind w:left="720" w:hanging="0"/>
      <w:contextualSpacing/>
    </w:pPr>
    <w:rPr/>
  </w:style>
  <w:style w:type="paragraph" w:styleId="Przypiskocowy">
    <w:name w:val="Endnote Text"/>
    <w:basedOn w:val="Normal"/>
    <w:link w:val="TekstprzypisukocowegoZnak"/>
    <w:uiPriority w:val="99"/>
    <w:semiHidden/>
    <w:unhideWhenUsed/>
    <w:rsid w:val="00730bff"/>
    <w:pPr>
      <w:spacing w:lineRule="auto" w:line="240" w:before="0" w:after="0"/>
    </w:pPr>
    <w:rPr>
      <w:sz w:val="20"/>
      <w:szCs w:val="20"/>
    </w:rPr>
  </w:style>
  <w:style w:type="paragraph" w:styleId="BalloonText">
    <w:name w:val="Balloon Text"/>
    <w:basedOn w:val="Normal"/>
    <w:link w:val="TekstdymkaZnak"/>
    <w:uiPriority w:val="99"/>
    <w:semiHidden/>
    <w:unhideWhenUsed/>
    <w:qFormat/>
    <w:rsid w:val="00071d70"/>
    <w:pPr>
      <w:spacing w:lineRule="auto" w:line="240" w:before="0" w:after="0"/>
    </w:pPr>
    <w:rPr>
      <w:rFonts w:ascii="Segoe UI" w:hAnsi="Segoe UI" w:cs="Segoe UI"/>
      <w:sz w:val="18"/>
      <w:szCs w:val="18"/>
    </w:rPr>
  </w:style>
  <w:style w:type="paragraph" w:styleId="Gwka">
    <w:name w:val="Header"/>
    <w:basedOn w:val="Normal"/>
    <w:link w:val="NagwekZnak"/>
    <w:uiPriority w:val="99"/>
    <w:unhideWhenUsed/>
    <w:rsid w:val="00135e4e"/>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35e4e"/>
    <w:pPr>
      <w:tabs>
        <w:tab w:val="center" w:pos="4536" w:leader="none"/>
        <w:tab w:val="right" w:pos="9072" w:leader="none"/>
      </w:tabs>
      <w:spacing w:lineRule="auto" w:line="240" w:before="0" w:after="0"/>
    </w:pPr>
    <w:rPr/>
  </w:style>
  <w:style w:type="paragraph" w:styleId="Default" w:customStyle="1">
    <w:name w:val="Default"/>
    <w:qFormat/>
    <w:rsid w:val="001a6ddd"/>
    <w:pPr>
      <w:widowControl/>
      <w:bidi w:val="0"/>
      <w:spacing w:lineRule="auto" w:line="240" w:before="0" w:after="0"/>
      <w:jc w:val="left"/>
    </w:pPr>
    <w:rPr>
      <w:rFonts w:ascii="Calibri" w:hAnsi="Calibri" w:cs="Calibri" w:eastAsia="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9032-1728-4DDD-ABB6-082F4F34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LibreOffice/6.1.0.3$Windows_X86_64 LibreOffice_project/efb621ed25068d70781dc026f7e9c5187a4decd1</Application>
  <Pages>15</Pages>
  <Words>3661</Words>
  <Characters>24253</Characters>
  <CharactersWithSpaces>27592</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2019-10-08T07:27:00Z</dcterms:created>
  <dc:creator>Praktyki</dc:creator>
  <dc:description/>
  <dc:language>fr-FR</dc:language>
  <cp:lastModifiedBy>Małgorzata Skórka</cp:lastModifiedBy>
  <cp:lastPrinted>2019-10-04T08:24:00Z</cp:lastPrinted>
  <dcterms:modified xsi:type="dcterms:W3CDTF">2019-10-30T12:30:00Z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