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BC" w:rsidRPr="00F502BC" w:rsidRDefault="00F502BC" w:rsidP="00F502BC">
      <w:pPr>
        <w:keepNext/>
        <w:outlineLvl w:val="0"/>
        <w:rPr>
          <w:szCs w:val="20"/>
        </w:rPr>
      </w:pPr>
      <w:proofErr w:type="spellStart"/>
      <w:r w:rsidRPr="00F502BC">
        <w:rPr>
          <w:szCs w:val="20"/>
        </w:rPr>
        <w:t>L.Dz.</w:t>
      </w:r>
      <w:proofErr w:type="spellEnd"/>
      <w:r w:rsidRPr="00F502BC">
        <w:rPr>
          <w:szCs w:val="20"/>
        </w:rPr>
        <w:t>/</w:t>
      </w:r>
      <w:r w:rsidR="00E73568">
        <w:rPr>
          <w:szCs w:val="20"/>
        </w:rPr>
        <w:t>K</w:t>
      </w:r>
      <w:r w:rsidRPr="00F502BC">
        <w:rPr>
          <w:szCs w:val="20"/>
        </w:rPr>
        <w:t>-</w:t>
      </w:r>
      <w:proofErr w:type="spellStart"/>
      <w:r w:rsidRPr="00F502BC">
        <w:rPr>
          <w:szCs w:val="20"/>
        </w:rPr>
        <w:t>dzpz</w:t>
      </w:r>
      <w:proofErr w:type="spellEnd"/>
      <w:r w:rsidRPr="00F502BC">
        <w:rPr>
          <w:szCs w:val="20"/>
        </w:rPr>
        <w:t>/382-</w:t>
      </w:r>
      <w:r w:rsidR="00BC62AE">
        <w:rPr>
          <w:szCs w:val="20"/>
        </w:rPr>
        <w:t>5</w:t>
      </w:r>
      <w:r w:rsidRPr="00F502BC">
        <w:rPr>
          <w:szCs w:val="20"/>
        </w:rPr>
        <w:t>/20</w:t>
      </w:r>
      <w:r w:rsidR="00E73568">
        <w:rPr>
          <w:szCs w:val="20"/>
        </w:rPr>
        <w:t>20</w:t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  <w:t xml:space="preserve">       Załącznik nr </w:t>
      </w:r>
      <w:r>
        <w:rPr>
          <w:szCs w:val="20"/>
        </w:rPr>
        <w:t>5</w:t>
      </w:r>
      <w:r w:rsidRPr="00F502BC">
        <w:rPr>
          <w:szCs w:val="20"/>
        </w:rPr>
        <w:t xml:space="preserve"> do </w:t>
      </w:r>
      <w:proofErr w:type="spellStart"/>
      <w:r w:rsidRPr="00F502BC">
        <w:rPr>
          <w:szCs w:val="20"/>
        </w:rPr>
        <w:t>siwz</w:t>
      </w:r>
      <w:proofErr w:type="spellEnd"/>
    </w:p>
    <w:p w:rsidR="0081651F" w:rsidRDefault="0081651F" w:rsidP="0081651F"/>
    <w:p w:rsidR="0081651F" w:rsidRDefault="0081651F" w:rsidP="0081651F"/>
    <w:p w:rsidR="00F502BC" w:rsidRDefault="00F502BC" w:rsidP="0081651F"/>
    <w:p w:rsidR="00F502BC" w:rsidRDefault="00F502BC" w:rsidP="0081651F"/>
    <w:p w:rsidR="0081651F" w:rsidRDefault="0081651F" w:rsidP="0081651F">
      <w:r>
        <w:t>...............................................................</w:t>
      </w:r>
    </w:p>
    <w:p w:rsidR="0081651F" w:rsidRDefault="0081651F" w:rsidP="008165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(pieczęć adresowa firmy wykonawcy)</w:t>
      </w:r>
    </w:p>
    <w:p w:rsidR="0081651F" w:rsidRDefault="0081651F" w:rsidP="0081651F"/>
    <w:p w:rsidR="0081651F" w:rsidRPr="00CE1AA4" w:rsidRDefault="0081651F" w:rsidP="0081651F">
      <w:pPr>
        <w:pStyle w:val="t1"/>
        <w:jc w:val="center"/>
        <w:rPr>
          <w:b/>
          <w:sz w:val="24"/>
        </w:rPr>
      </w:pPr>
      <w:r w:rsidRPr="00CE1AA4">
        <w:rPr>
          <w:b/>
          <w:sz w:val="24"/>
        </w:rPr>
        <w:t>WYKAZ USŁUG</w:t>
      </w:r>
    </w:p>
    <w:p w:rsidR="0081651F" w:rsidRPr="009C120B" w:rsidRDefault="002C1A3B" w:rsidP="00CE1AA4">
      <w:pPr>
        <w:suppressAutoHyphens/>
        <w:spacing w:after="200" w:line="276" w:lineRule="auto"/>
        <w:jc w:val="center"/>
        <w:rPr>
          <w:rFonts w:eastAsia="Calibri"/>
          <w:b/>
          <w:i/>
          <w:color w:val="FF0000"/>
          <w:lang w:eastAsia="zh-CN"/>
        </w:rPr>
      </w:pPr>
      <w:r w:rsidRPr="009C120B">
        <w:rPr>
          <w:rFonts w:eastAsia="Calibri"/>
          <w:b/>
          <w:i/>
          <w:color w:val="FF0000"/>
          <w:lang w:eastAsia="ar-SA"/>
        </w:rPr>
        <w:t>(wykaz składany na wezwanie Zamawiającego)</w:t>
      </w:r>
    </w:p>
    <w:p w:rsidR="00523F02" w:rsidRDefault="00523F02" w:rsidP="00523F02">
      <w:pPr>
        <w:suppressAutoHyphens/>
        <w:spacing w:before="60"/>
        <w:jc w:val="both"/>
        <w:rPr>
          <w:bCs/>
          <w:color w:val="000000"/>
        </w:rPr>
      </w:pPr>
      <w:r>
        <w:t>W</w:t>
      </w:r>
      <w:r w:rsidRPr="00523F02">
        <w:t xml:space="preserve">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 Wykaz należy przygotować zgodnie ze wzorem określonym w załączniku nr 5 do </w:t>
      </w:r>
      <w:proofErr w:type="spellStart"/>
      <w:r w:rsidRPr="00523F02">
        <w:t>siwz</w:t>
      </w:r>
      <w:proofErr w:type="spellEnd"/>
      <w:r w:rsidRPr="00523F02">
        <w:t xml:space="preserve">. </w:t>
      </w:r>
    </w:p>
    <w:p w:rsidR="00523F02" w:rsidRPr="00523F02" w:rsidRDefault="00523F02" w:rsidP="00523F02">
      <w:pPr>
        <w:suppressAutoHyphens/>
        <w:spacing w:before="60"/>
        <w:jc w:val="both"/>
        <w:rPr>
          <w:bCs/>
          <w:color w:val="000000"/>
        </w:rPr>
      </w:pPr>
      <w:r w:rsidRPr="00523F02">
        <w:t>Warunek w rozumieniu Zamawiającego spełni Wykonawca, który wykaże się wykonaniem lub wykonywaniem co najmniej jednej usługi z zakresu odbioru i zagospodarowania odpadów o  wartości nie niższej niż  75 tys. zł brutto.</w:t>
      </w:r>
    </w:p>
    <w:p w:rsidR="00CE1AA4" w:rsidRPr="002D29FB" w:rsidRDefault="00CE1AA4" w:rsidP="00CE1AA4">
      <w:pPr>
        <w:suppressAutoHyphens/>
        <w:autoSpaceDE w:val="0"/>
        <w:jc w:val="both"/>
      </w:pPr>
      <w:r w:rsidRPr="00CE1AA4">
        <w:t xml:space="preserve">Oświadczamy, że wykonaliśmy wymienione niżej </w:t>
      </w:r>
      <w:r>
        <w:t>usługi</w:t>
      </w:r>
      <w:r w:rsidRPr="00CE1AA4">
        <w:t>.</w:t>
      </w:r>
    </w:p>
    <w:p w:rsidR="008A5F91" w:rsidRDefault="008A5F91" w:rsidP="002D29FB">
      <w:pPr>
        <w:pStyle w:val="Default"/>
        <w:suppressAutoHyphens/>
        <w:autoSpaceDN/>
        <w:adjustRightInd/>
        <w:jc w:val="both"/>
        <w:rPr>
          <w:rFonts w:eastAsia="Calibri"/>
          <w:b/>
          <w:lang w:eastAsia="zh-CN"/>
        </w:rPr>
      </w:pPr>
    </w:p>
    <w:tbl>
      <w:tblPr>
        <w:tblW w:w="930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118"/>
        <w:gridCol w:w="1701"/>
        <w:gridCol w:w="1559"/>
        <w:gridCol w:w="2410"/>
      </w:tblGrid>
      <w:tr w:rsidR="000B0EB5" w:rsidRPr="00E949CC" w:rsidTr="009427D6">
        <w:trPr>
          <w:trHeight w:val="8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E949CC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</w:p>
          <w:p w:rsidR="000B0EB5" w:rsidRPr="00E949CC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 w:rsidRPr="00E949CC">
              <w:rPr>
                <w:b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E949CC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color w:val="00AE00"/>
              </w:rPr>
            </w:pPr>
          </w:p>
          <w:p w:rsidR="000B0EB5" w:rsidRPr="00E949CC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  <w:p w:rsidR="000B0EB5" w:rsidRPr="00E949CC" w:rsidRDefault="000B0EB5" w:rsidP="009427D6">
            <w:pPr>
              <w:tabs>
                <w:tab w:val="left" w:pos="284"/>
              </w:tabs>
              <w:spacing w:line="12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0B0EB5" w:rsidRPr="00E949CC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(zł 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E949CC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B5" w:rsidRPr="00E949CC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Nazwa, adres podmiotu na rzecz którego wykonano usługę</w:t>
            </w:r>
          </w:p>
        </w:tc>
      </w:tr>
      <w:tr w:rsidR="000B0EB5" w:rsidTr="009427D6">
        <w:trPr>
          <w:trHeight w:val="18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FE317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 w:rsidRPr="00FE317A">
              <w:rPr>
                <w:b/>
                <w:bCs/>
                <w:sz w:val="20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FE317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 w:rsidRPr="00FE317A"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FE317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0EB5" w:rsidRPr="00FE317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B5" w:rsidRPr="00FE317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0B0EB5" w:rsidRPr="008C373A" w:rsidTr="009427D6">
        <w:trPr>
          <w:trHeight w:val="20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Cs/>
                <w:sz w:val="20"/>
              </w:rPr>
            </w:pPr>
          </w:p>
          <w:p w:rsidR="000B0EB5" w:rsidRPr="008C373A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  <w:r w:rsidRPr="008C373A">
              <w:rPr>
                <w:bCs/>
                <w:sz w:val="20"/>
              </w:rPr>
              <w:t>1</w:t>
            </w:r>
          </w:p>
          <w:p w:rsidR="000B0EB5" w:rsidRPr="008C373A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5" w:rsidRPr="008C373A" w:rsidRDefault="000B0EB5" w:rsidP="009427D6">
            <w:pPr>
              <w:tabs>
                <w:tab w:val="right" w:pos="922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0B0EB5" w:rsidRPr="008C373A" w:rsidTr="009427D6">
        <w:trPr>
          <w:trHeight w:val="20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Cs/>
                <w:sz w:val="20"/>
              </w:rPr>
            </w:pPr>
          </w:p>
          <w:p w:rsidR="000B0EB5" w:rsidRPr="008C373A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….</w:t>
            </w:r>
          </w:p>
          <w:p w:rsidR="000B0EB5" w:rsidRPr="008C373A" w:rsidRDefault="000B0EB5" w:rsidP="009427D6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0EB5" w:rsidRPr="008C373A" w:rsidRDefault="000B0EB5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5" w:rsidRPr="008C373A" w:rsidRDefault="000B0EB5" w:rsidP="009427D6">
            <w:pPr>
              <w:tabs>
                <w:tab w:val="right" w:pos="922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</w:tbl>
    <w:p w:rsidR="002C1A3B" w:rsidRPr="002D29FB" w:rsidRDefault="002C1A3B" w:rsidP="002D29FB">
      <w:pPr>
        <w:pStyle w:val="Default"/>
        <w:suppressAutoHyphens/>
        <w:autoSpaceDN/>
        <w:adjustRightInd/>
        <w:jc w:val="both"/>
      </w:pPr>
      <w:r w:rsidRPr="00150F9C">
        <w:rPr>
          <w:rFonts w:eastAsia="Calibri"/>
          <w:b/>
          <w:lang w:eastAsia="zh-CN"/>
        </w:rPr>
        <w:t>Uwaga:</w:t>
      </w:r>
    </w:p>
    <w:p w:rsidR="002C1A3B" w:rsidRPr="009C120B" w:rsidRDefault="002C1A3B" w:rsidP="009C120B">
      <w:pPr>
        <w:numPr>
          <w:ilvl w:val="0"/>
          <w:numId w:val="2"/>
        </w:numPr>
        <w:suppressAutoHyphens/>
        <w:ind w:left="357" w:hanging="357"/>
        <w:jc w:val="both"/>
        <w:rPr>
          <w:rFonts w:eastAsia="Calibri"/>
          <w:sz w:val="22"/>
          <w:szCs w:val="22"/>
          <w:lang w:eastAsia="zh-CN"/>
        </w:rPr>
      </w:pPr>
      <w:r w:rsidRPr="009C120B">
        <w:rPr>
          <w:rFonts w:eastAsia="Calibri"/>
          <w:sz w:val="22"/>
          <w:szCs w:val="22"/>
          <w:lang w:eastAsia="zh-CN"/>
        </w:rPr>
        <w:t>Wykonawca zobowiązany jest wypełnić wszystkie rubryki, podając kompletne informacje, z których wynikać będzie spełnienie warunków,  o których mowa w niniejszej SIWZ,</w:t>
      </w:r>
    </w:p>
    <w:p w:rsidR="002C1A3B" w:rsidRPr="009C120B" w:rsidRDefault="002C1A3B" w:rsidP="009C120B">
      <w:pPr>
        <w:numPr>
          <w:ilvl w:val="0"/>
          <w:numId w:val="2"/>
        </w:numPr>
        <w:suppressAutoHyphens/>
        <w:ind w:left="357" w:hanging="357"/>
        <w:jc w:val="both"/>
        <w:rPr>
          <w:rFonts w:eastAsia="Calibri"/>
          <w:sz w:val="22"/>
          <w:szCs w:val="22"/>
          <w:lang w:eastAsia="zh-CN"/>
        </w:rPr>
      </w:pPr>
      <w:r w:rsidRPr="009C120B">
        <w:rPr>
          <w:rFonts w:eastAsia="Calibri"/>
          <w:sz w:val="22"/>
          <w:szCs w:val="22"/>
          <w:lang w:eastAsia="zh-CN"/>
        </w:rPr>
        <w:t>do wykazu należy załączyć dowody potwierdzające, czy usługi zostały wykonane lub są wykonywane należycie.</w:t>
      </w:r>
    </w:p>
    <w:p w:rsidR="0081651F" w:rsidRPr="00892508" w:rsidRDefault="0081651F" w:rsidP="0081651F">
      <w:pPr>
        <w:rPr>
          <w:sz w:val="20"/>
          <w:szCs w:val="20"/>
        </w:rPr>
      </w:pPr>
    </w:p>
    <w:p w:rsidR="0081651F" w:rsidRPr="00892508" w:rsidRDefault="0081651F" w:rsidP="0081651F">
      <w:pPr>
        <w:rPr>
          <w:sz w:val="20"/>
          <w:szCs w:val="20"/>
        </w:rPr>
      </w:pPr>
    </w:p>
    <w:p w:rsidR="0081651F" w:rsidRDefault="0081651F" w:rsidP="0081651F">
      <w:pPr>
        <w:ind w:left="360"/>
      </w:pPr>
      <w:r>
        <w:t>...............................</w:t>
      </w:r>
      <w:r w:rsidR="002D29FB">
        <w:t>.., dnia......................</w:t>
      </w:r>
      <w:r w:rsidR="002D29FB">
        <w:tab/>
        <w:t xml:space="preserve">            …………………………………</w:t>
      </w:r>
    </w:p>
    <w:p w:rsidR="0081651F" w:rsidRDefault="0081651F" w:rsidP="0081651F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upoważnionego/</w:t>
      </w:r>
      <w:proofErr w:type="spellStart"/>
      <w:r>
        <w:rPr>
          <w:sz w:val="20"/>
          <w:szCs w:val="20"/>
        </w:rPr>
        <w:t>ych</w:t>
      </w:r>
      <w:proofErr w:type="spellEnd"/>
    </w:p>
    <w:p w:rsidR="002C1A3B" w:rsidRPr="000B0EB5" w:rsidRDefault="000B0EB5" w:rsidP="000B0EB5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przedstawicieli wykonawcy</w:t>
      </w:r>
      <w:bookmarkStart w:id="0" w:name="_GoBack"/>
      <w:bookmarkEnd w:id="0"/>
    </w:p>
    <w:sectPr w:rsidR="002C1A3B" w:rsidRPr="000B0EB5" w:rsidSect="002D29F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A28998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47B14B5"/>
    <w:multiLevelType w:val="hybridMultilevel"/>
    <w:tmpl w:val="4C4C4D6E"/>
    <w:lvl w:ilvl="0" w:tplc="8D6C0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2" w15:restartNumberingAfterBreak="0">
    <w:nsid w:val="2D0D7BF8"/>
    <w:multiLevelType w:val="hybridMultilevel"/>
    <w:tmpl w:val="7AFA33A8"/>
    <w:lvl w:ilvl="0" w:tplc="75C6C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82B"/>
    <w:multiLevelType w:val="hybridMultilevel"/>
    <w:tmpl w:val="1902B908"/>
    <w:lvl w:ilvl="0" w:tplc="450A0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92"/>
    <w:rsid w:val="00037E89"/>
    <w:rsid w:val="000B0EB5"/>
    <w:rsid w:val="00150F9C"/>
    <w:rsid w:val="0024703A"/>
    <w:rsid w:val="00261E83"/>
    <w:rsid w:val="002C1A3B"/>
    <w:rsid w:val="002D29FB"/>
    <w:rsid w:val="00320D8E"/>
    <w:rsid w:val="00356B8D"/>
    <w:rsid w:val="003942B7"/>
    <w:rsid w:val="00411354"/>
    <w:rsid w:val="00502457"/>
    <w:rsid w:val="00523F02"/>
    <w:rsid w:val="00560392"/>
    <w:rsid w:val="005D2E94"/>
    <w:rsid w:val="00681385"/>
    <w:rsid w:val="006D5352"/>
    <w:rsid w:val="0081651F"/>
    <w:rsid w:val="00823538"/>
    <w:rsid w:val="008904CC"/>
    <w:rsid w:val="008A5C3B"/>
    <w:rsid w:val="008A5F91"/>
    <w:rsid w:val="009C120B"/>
    <w:rsid w:val="00AE2D58"/>
    <w:rsid w:val="00BC62AE"/>
    <w:rsid w:val="00C77652"/>
    <w:rsid w:val="00C83786"/>
    <w:rsid w:val="00CE1AA4"/>
    <w:rsid w:val="00DC58E5"/>
    <w:rsid w:val="00E33C4D"/>
    <w:rsid w:val="00E73568"/>
    <w:rsid w:val="00F502B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9615-E495-4BA9-A70D-F4CE49A6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1651F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customStyle="1" w:styleId="t1">
    <w:name w:val="t1"/>
    <w:basedOn w:val="Normalny"/>
    <w:rsid w:val="0081651F"/>
    <w:pPr>
      <w:widowControl w:val="0"/>
      <w:suppressAutoHyphens/>
      <w:autoSpaceDE w:val="0"/>
      <w:spacing w:line="240" w:lineRule="atLeast"/>
    </w:pPr>
    <w:rPr>
      <w:sz w:val="20"/>
      <w:lang w:eastAsia="ar-SA"/>
    </w:rPr>
  </w:style>
  <w:style w:type="paragraph" w:customStyle="1" w:styleId="Default">
    <w:name w:val="Default"/>
    <w:rsid w:val="00816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94"/>
    <w:pPr>
      <w:ind w:left="720"/>
      <w:contextualSpacing/>
    </w:pPr>
  </w:style>
  <w:style w:type="paragraph" w:customStyle="1" w:styleId="ZnakZnak1">
    <w:name w:val="Znak Znak1"/>
    <w:basedOn w:val="Normalny"/>
    <w:rsid w:val="00CE1AA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Józef</dc:creator>
  <cp:lastModifiedBy>A</cp:lastModifiedBy>
  <cp:revision>2</cp:revision>
  <dcterms:created xsi:type="dcterms:W3CDTF">2020-12-04T13:54:00Z</dcterms:created>
  <dcterms:modified xsi:type="dcterms:W3CDTF">2020-12-04T13:54:00Z</dcterms:modified>
</cp:coreProperties>
</file>