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D2" w:rsidRDefault="002448EA" w:rsidP="002448E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1 </w:t>
      </w:r>
      <w:r w:rsidR="009A76E4">
        <w:rPr>
          <w:rFonts w:ascii="Times New Roman" w:eastAsia="Times New Roman" w:hAnsi="Times New Roman" w:cs="Times New Roman"/>
          <w:sz w:val="24"/>
          <w:szCs w:val="24"/>
        </w:rPr>
        <w:t>– Opis przedmiotu zamówienia</w:t>
      </w:r>
    </w:p>
    <w:p w:rsidR="00E45349" w:rsidRPr="00607F2F" w:rsidRDefault="00607F2F" w:rsidP="00E45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F2F">
        <w:rPr>
          <w:rFonts w:ascii="Times New Roman" w:hAnsi="Times New Roman" w:cs="Times New Roman"/>
          <w:b/>
          <w:sz w:val="24"/>
          <w:szCs w:val="24"/>
        </w:rPr>
        <w:t>Dosta</w:t>
      </w:r>
      <w:r w:rsidR="00E94417">
        <w:rPr>
          <w:rFonts w:ascii="Times New Roman" w:hAnsi="Times New Roman" w:cs="Times New Roman"/>
          <w:b/>
          <w:sz w:val="24"/>
          <w:szCs w:val="24"/>
        </w:rPr>
        <w:t>wa mebli i sprzętu medycznego</w:t>
      </w:r>
      <w:r w:rsidRPr="00607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F2F" w:rsidRPr="00E45349" w:rsidRDefault="00E45349" w:rsidP="00E4534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E45349">
        <w:rPr>
          <w:rFonts w:ascii="Times New Roman" w:hAnsi="Times New Roman"/>
          <w:sz w:val="24"/>
          <w:szCs w:val="24"/>
          <w:u w:val="single"/>
          <w:lang w:eastAsia="en-US"/>
        </w:rPr>
        <w:t xml:space="preserve">I. </w:t>
      </w:r>
      <w:r w:rsidR="002448EA" w:rsidRPr="00E45349">
        <w:rPr>
          <w:rFonts w:ascii="Times New Roman" w:hAnsi="Times New Roman"/>
          <w:sz w:val="24"/>
          <w:szCs w:val="24"/>
          <w:u w:val="single"/>
          <w:lang w:eastAsia="en-US"/>
        </w:rPr>
        <w:t>Prze</w:t>
      </w:r>
      <w:r w:rsidR="00B57AD1">
        <w:rPr>
          <w:rFonts w:ascii="Times New Roman" w:hAnsi="Times New Roman"/>
          <w:sz w:val="24"/>
          <w:szCs w:val="24"/>
          <w:u w:val="single"/>
          <w:lang w:eastAsia="en-US"/>
        </w:rPr>
        <w:t>dmiotem zamówienia jest dostawa oraz</w:t>
      </w:r>
      <w:r w:rsidR="003A19F7" w:rsidRPr="003A19F7">
        <w:rPr>
          <w:rFonts w:ascii="Times New Roman" w:hAnsi="Times New Roman"/>
          <w:sz w:val="24"/>
          <w:szCs w:val="24"/>
          <w:u w:val="single"/>
          <w:lang w:eastAsia="en-US"/>
        </w:rPr>
        <w:t xml:space="preserve"> uruchomienie</w:t>
      </w:r>
      <w:r w:rsidR="002448EA" w:rsidRPr="003A19F7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="00B57AD1">
        <w:rPr>
          <w:rFonts w:ascii="Times New Roman" w:hAnsi="Times New Roman"/>
          <w:sz w:val="24"/>
          <w:szCs w:val="24"/>
          <w:u w:val="single"/>
          <w:lang w:eastAsia="en-US"/>
        </w:rPr>
        <w:t xml:space="preserve">mebli i </w:t>
      </w:r>
      <w:r w:rsidR="002448EA" w:rsidRPr="00E45349">
        <w:rPr>
          <w:rFonts w:ascii="Times New Roman" w:hAnsi="Times New Roman"/>
          <w:sz w:val="24"/>
          <w:szCs w:val="24"/>
          <w:u w:val="single"/>
          <w:lang w:eastAsia="en-US"/>
        </w:rPr>
        <w:t>sprzętu medycznego</w:t>
      </w:r>
      <w:r w:rsidR="003A19F7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="003E3A03">
        <w:rPr>
          <w:rFonts w:ascii="Times New Roman" w:hAnsi="Times New Roman"/>
          <w:sz w:val="24"/>
          <w:szCs w:val="24"/>
          <w:u w:val="single"/>
          <w:lang w:eastAsia="en-US"/>
        </w:rPr>
        <w:t>dla</w:t>
      </w:r>
      <w:bookmarkStart w:id="0" w:name="_GoBack"/>
      <w:bookmarkEnd w:id="0"/>
      <w:r w:rsidR="002448EA" w:rsidRPr="00E45349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="0011264A">
        <w:rPr>
          <w:rFonts w:ascii="Times New Roman" w:hAnsi="Times New Roman"/>
          <w:sz w:val="24"/>
          <w:szCs w:val="24"/>
          <w:u w:val="single"/>
          <w:lang w:eastAsia="en-US"/>
        </w:rPr>
        <w:t xml:space="preserve">Wydziału Ochrony Zdrowia </w:t>
      </w:r>
      <w:r w:rsidR="002448EA" w:rsidRPr="00E45349">
        <w:rPr>
          <w:rFonts w:ascii="Times New Roman" w:hAnsi="Times New Roman"/>
          <w:sz w:val="24"/>
          <w:szCs w:val="24"/>
          <w:u w:val="single"/>
          <w:lang w:eastAsia="en-US"/>
        </w:rPr>
        <w:t>PWSZ w Tarnowie. Zamówienie obejmuje:</w:t>
      </w:r>
    </w:p>
    <w:p w:rsidR="00607F2F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E94417">
        <w:rPr>
          <w:rFonts w:ascii="Times New Roman" w:eastAsia="Times New Roman" w:hAnsi="Times New Roman"/>
          <w:sz w:val="24"/>
          <w:szCs w:val="24"/>
        </w:rPr>
        <w:t>Łóżko porodowe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E94417" w:rsidRPr="002448EA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2448EA">
        <w:rPr>
          <w:rFonts w:ascii="Times New Roman" w:eastAsia="Times New Roman" w:hAnsi="Times New Roman"/>
          <w:sz w:val="24"/>
          <w:szCs w:val="24"/>
        </w:rPr>
        <w:t>Fotel ginekologiczny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E94417" w:rsidRP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E94417">
        <w:rPr>
          <w:rFonts w:ascii="Times New Roman" w:eastAsia="Times New Roman" w:hAnsi="Times New Roman"/>
          <w:sz w:val="24"/>
          <w:szCs w:val="24"/>
        </w:rPr>
        <w:t>Inkubator zamknięty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E94417" w:rsidRP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E94417">
        <w:rPr>
          <w:rFonts w:ascii="Times New Roman" w:eastAsia="Times New Roman" w:hAnsi="Times New Roman"/>
          <w:sz w:val="24"/>
          <w:szCs w:val="24"/>
        </w:rPr>
        <w:t>Detektor tętna płodu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E94417" w:rsidRP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E94417">
        <w:rPr>
          <w:rFonts w:ascii="Times New Roman" w:eastAsia="Times New Roman" w:hAnsi="Times New Roman"/>
          <w:sz w:val="24"/>
          <w:szCs w:val="24"/>
        </w:rPr>
        <w:t>Parawan i kotara do zapewnienia intymności podczas badania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E94417" w:rsidRP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E94417">
        <w:rPr>
          <w:rFonts w:ascii="Times New Roman" w:eastAsia="Times New Roman" w:hAnsi="Times New Roman"/>
          <w:sz w:val="24"/>
          <w:szCs w:val="24"/>
        </w:rPr>
        <w:t xml:space="preserve">Akcesoria do stabilizacji pozycji ciała pacjenta (Pas pomocniczy,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E94417">
        <w:rPr>
          <w:rFonts w:ascii="Times New Roman" w:eastAsia="Times New Roman" w:hAnsi="Times New Roman"/>
          <w:sz w:val="24"/>
          <w:szCs w:val="24"/>
        </w:rPr>
        <w:t xml:space="preserve">as pomocniczy na biodra M i L,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E94417">
        <w:rPr>
          <w:rFonts w:ascii="Times New Roman" w:eastAsia="Times New Roman" w:hAnsi="Times New Roman"/>
          <w:sz w:val="24"/>
          <w:szCs w:val="24"/>
        </w:rPr>
        <w:t xml:space="preserve">as spinający nogi,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E94417">
        <w:rPr>
          <w:rFonts w:ascii="Times New Roman" w:eastAsia="Times New Roman" w:hAnsi="Times New Roman"/>
          <w:sz w:val="24"/>
          <w:szCs w:val="24"/>
        </w:rPr>
        <w:t xml:space="preserve">odstawka obrotowa pod nogi,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E94417">
        <w:rPr>
          <w:rFonts w:ascii="Times New Roman" w:eastAsia="Times New Roman" w:hAnsi="Times New Roman"/>
          <w:sz w:val="24"/>
          <w:szCs w:val="24"/>
        </w:rPr>
        <w:t>oduszka obrotowa,</w:t>
      </w:r>
      <w:r>
        <w:rPr>
          <w:rFonts w:ascii="Times New Roman" w:eastAsia="Times New Roman" w:hAnsi="Times New Roman"/>
          <w:sz w:val="24"/>
          <w:szCs w:val="24"/>
        </w:rPr>
        <w:t xml:space="preserve"> d</w:t>
      </w:r>
      <w:r w:rsidRPr="00E94417">
        <w:rPr>
          <w:rFonts w:ascii="Times New Roman" w:eastAsia="Times New Roman" w:hAnsi="Times New Roman"/>
          <w:sz w:val="24"/>
          <w:szCs w:val="24"/>
        </w:rPr>
        <w:t xml:space="preserve">eska do transferu,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ł</w:t>
      </w:r>
      <w:r w:rsidRPr="00E94417">
        <w:rPr>
          <w:rFonts w:ascii="Times New Roman" w:eastAsia="Times New Roman" w:hAnsi="Times New Roman"/>
          <w:sz w:val="24"/>
          <w:szCs w:val="24"/>
        </w:rPr>
        <w:t>atwoślizg</w:t>
      </w:r>
      <w:proofErr w:type="spellEnd"/>
      <w:r w:rsidRPr="00E94417">
        <w:rPr>
          <w:rFonts w:ascii="Times New Roman" w:eastAsia="Times New Roman" w:hAnsi="Times New Roman"/>
          <w:sz w:val="24"/>
          <w:szCs w:val="24"/>
        </w:rPr>
        <w:t xml:space="preserve"> rękaw,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E94417">
        <w:rPr>
          <w:rFonts w:ascii="Times New Roman" w:eastAsia="Times New Roman" w:hAnsi="Times New Roman"/>
          <w:sz w:val="24"/>
          <w:szCs w:val="24"/>
        </w:rPr>
        <w:t>lecak)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E94417">
        <w:rPr>
          <w:rFonts w:ascii="Times New Roman" w:eastAsia="Times New Roman" w:hAnsi="Times New Roman"/>
          <w:sz w:val="24"/>
          <w:szCs w:val="24"/>
        </w:rPr>
        <w:t>Ciśnieniomierz oscylometryczny do automatycznego pomiaru ciśnienia tętniczego krwi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3 szt.</w:t>
      </w:r>
    </w:p>
    <w:p w:rsid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2448EA">
        <w:rPr>
          <w:rFonts w:ascii="Times New Roman" w:eastAsia="Times New Roman" w:hAnsi="Times New Roman"/>
          <w:sz w:val="24"/>
          <w:szCs w:val="24"/>
        </w:rPr>
        <w:t>Miednicomierz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4 szt.</w:t>
      </w:r>
    </w:p>
    <w:p w:rsid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2448EA">
        <w:rPr>
          <w:rFonts w:ascii="Times New Roman" w:eastAsia="Times New Roman" w:hAnsi="Times New Roman"/>
          <w:sz w:val="24"/>
          <w:szCs w:val="24"/>
        </w:rPr>
        <w:t>Stetoskop położniczy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4 szt.</w:t>
      </w:r>
    </w:p>
    <w:p w:rsid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2448EA">
        <w:rPr>
          <w:rFonts w:ascii="Times New Roman" w:eastAsia="Times New Roman" w:hAnsi="Times New Roman"/>
          <w:sz w:val="24"/>
          <w:szCs w:val="24"/>
        </w:rPr>
        <w:t>Sprzęt do nauki pobierania materiału do badań laboratoryjnych i bakteriologicznych stosowanych w położnictwie, neonatologii i ginekologii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2448EA">
        <w:rPr>
          <w:rFonts w:ascii="Times New Roman" w:eastAsia="Times New Roman" w:hAnsi="Times New Roman"/>
          <w:sz w:val="24"/>
          <w:szCs w:val="24"/>
        </w:rPr>
        <w:t>Sprzęt do nauki pobierania wymazu do oceny biocenozy z pochwy i szyjki macicy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oraz wymazu </w:t>
      </w:r>
      <w:proofErr w:type="spellStart"/>
      <w:r w:rsidR="002448EA">
        <w:rPr>
          <w:rFonts w:ascii="Times New Roman" w:eastAsia="Times New Roman" w:hAnsi="Times New Roman"/>
          <w:sz w:val="24"/>
          <w:szCs w:val="24"/>
        </w:rPr>
        <w:t>cytoonkologicznego</w:t>
      </w:r>
      <w:proofErr w:type="spellEnd"/>
      <w:r w:rsidR="002448EA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2448EA">
        <w:rPr>
          <w:rFonts w:ascii="Times New Roman" w:eastAsia="Times New Roman" w:hAnsi="Times New Roman"/>
          <w:sz w:val="24"/>
          <w:szCs w:val="24"/>
        </w:rPr>
        <w:t>Sprzęt do nauki wykonania gazo</w:t>
      </w:r>
      <w:r w:rsidR="002448EA">
        <w:rPr>
          <w:rFonts w:ascii="Times New Roman" w:eastAsia="Times New Roman" w:hAnsi="Times New Roman"/>
          <w:sz w:val="24"/>
          <w:szCs w:val="24"/>
        </w:rPr>
        <w:t>metrii w tym z krwi pępowinowej – 1 szt.</w:t>
      </w:r>
    </w:p>
    <w:p w:rsid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2448EA">
        <w:rPr>
          <w:rFonts w:ascii="Times New Roman" w:eastAsia="Times New Roman" w:hAnsi="Times New Roman"/>
          <w:sz w:val="24"/>
          <w:szCs w:val="24"/>
        </w:rPr>
        <w:t xml:space="preserve">Sprzęt do nauki zakładania zgłębnika do żołądka </w:t>
      </w:r>
      <w:r w:rsidR="002448EA">
        <w:rPr>
          <w:rFonts w:ascii="Times New Roman" w:eastAsia="Times New Roman" w:hAnsi="Times New Roman"/>
          <w:sz w:val="24"/>
          <w:szCs w:val="24"/>
        </w:rPr>
        <w:t>w tym u niemowlęcia i noworodka – 1 szt.</w:t>
      </w:r>
    </w:p>
    <w:p w:rsid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2448EA">
        <w:rPr>
          <w:rFonts w:ascii="Times New Roman" w:eastAsia="Times New Roman" w:hAnsi="Times New Roman"/>
          <w:sz w:val="24"/>
          <w:szCs w:val="24"/>
        </w:rPr>
        <w:t>Zestaw do odciągania pokarmu z akcesoriami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2448EA">
        <w:rPr>
          <w:rFonts w:ascii="Times New Roman" w:eastAsia="Times New Roman" w:hAnsi="Times New Roman"/>
          <w:sz w:val="24"/>
          <w:szCs w:val="24"/>
        </w:rPr>
        <w:t>Położnicze udogodnienia porodowe</w:t>
      </w:r>
      <w:r w:rsidR="00651F1B">
        <w:rPr>
          <w:rFonts w:ascii="Times New Roman" w:eastAsia="Times New Roman" w:hAnsi="Times New Roman"/>
          <w:sz w:val="24"/>
          <w:szCs w:val="24"/>
        </w:rPr>
        <w:t xml:space="preserve"> 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(worek </w:t>
      </w:r>
      <w:proofErr w:type="spellStart"/>
      <w:r w:rsidR="002448EA">
        <w:rPr>
          <w:rFonts w:ascii="Times New Roman" w:eastAsia="Times New Roman" w:hAnsi="Times New Roman"/>
          <w:sz w:val="24"/>
          <w:szCs w:val="24"/>
        </w:rPr>
        <w:t>sacco</w:t>
      </w:r>
      <w:proofErr w:type="spellEnd"/>
      <w:r w:rsidR="002448EA">
        <w:rPr>
          <w:rFonts w:ascii="Times New Roman" w:eastAsia="Times New Roman" w:hAnsi="Times New Roman"/>
          <w:sz w:val="24"/>
          <w:szCs w:val="24"/>
        </w:rPr>
        <w:t>, piłka "fasola") – 1 szt.</w:t>
      </w:r>
    </w:p>
    <w:p w:rsid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2448EA">
        <w:rPr>
          <w:rFonts w:ascii="Times New Roman" w:eastAsia="Times New Roman" w:hAnsi="Times New Roman"/>
          <w:sz w:val="24"/>
          <w:szCs w:val="24"/>
        </w:rPr>
        <w:t>Materac/mata gimnastyczna 200x120x5 cm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E45349" w:rsidRPr="00B57AD1" w:rsidRDefault="00F16E95" w:rsidP="00E45349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u w:val="single"/>
        </w:rPr>
      </w:pPr>
      <w:r w:rsidRPr="002448EA">
        <w:rPr>
          <w:rFonts w:ascii="Times New Roman" w:eastAsia="Times New Roman" w:hAnsi="Times New Roman"/>
          <w:sz w:val="24"/>
          <w:szCs w:val="24"/>
        </w:rPr>
        <w:t>Drabinka gimnastyczna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E45349" w:rsidRPr="00B57AD1" w:rsidRDefault="00E45349" w:rsidP="00E45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AD1">
        <w:rPr>
          <w:rFonts w:ascii="Times New Roman" w:eastAsia="Times New Roman" w:hAnsi="Times New Roman" w:cs="Times New Roman"/>
          <w:sz w:val="24"/>
          <w:szCs w:val="24"/>
          <w:u w:val="single"/>
        </w:rPr>
        <w:t>II. Przedmiot zamówienia według kodów CPV:</w:t>
      </w:r>
    </w:p>
    <w:p w:rsidR="00E45349" w:rsidRPr="00B57AD1" w:rsidRDefault="00E45349" w:rsidP="00E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D1">
        <w:rPr>
          <w:rFonts w:ascii="Times New Roman" w:eastAsia="Times New Roman" w:hAnsi="Times New Roman" w:cs="Times New Roman"/>
          <w:sz w:val="24"/>
          <w:szCs w:val="24"/>
        </w:rPr>
        <w:t>33190000-8 Różne urządzenia i produkty medyczne</w:t>
      </w:r>
    </w:p>
    <w:p w:rsidR="00E45349" w:rsidRPr="00B57AD1" w:rsidRDefault="00E45349" w:rsidP="00E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D1">
        <w:rPr>
          <w:rFonts w:ascii="Times New Roman" w:eastAsia="Times New Roman" w:hAnsi="Times New Roman" w:cs="Times New Roman"/>
          <w:sz w:val="24"/>
          <w:szCs w:val="24"/>
        </w:rPr>
        <w:t>33192000-2 Meble medyczne</w:t>
      </w:r>
    </w:p>
    <w:p w:rsidR="00F408EA" w:rsidRDefault="00E45349" w:rsidP="00F40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D1">
        <w:rPr>
          <w:rFonts w:ascii="Times New Roman" w:eastAsia="Times New Roman" w:hAnsi="Times New Roman" w:cs="Times New Roman"/>
          <w:sz w:val="24"/>
          <w:szCs w:val="24"/>
        </w:rPr>
        <w:t xml:space="preserve">33141620-2 Zestawy medyczne   </w:t>
      </w:r>
    </w:p>
    <w:p w:rsidR="00E45349" w:rsidRPr="00F408EA" w:rsidRDefault="00F408EA" w:rsidP="00E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8EA">
        <w:rPr>
          <w:rFonts w:ascii="Times New Roman" w:eastAsia="Calibri" w:hAnsi="Times New Roman" w:cs="Times New Roman"/>
          <w:sz w:val="24"/>
          <w:szCs w:val="24"/>
          <w:lang w:eastAsia="en-US"/>
        </w:rPr>
        <w:t>33152000-0 Inkubatory</w:t>
      </w:r>
    </w:p>
    <w:p w:rsidR="00E45349" w:rsidRPr="00E45349" w:rsidRDefault="00E45349" w:rsidP="00E45349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453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III. Szczegółowy opis przedmiotu zamówienia: </w:t>
      </w:r>
    </w:p>
    <w:tbl>
      <w:tblPr>
        <w:tblW w:w="9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7"/>
        <w:gridCol w:w="673"/>
        <w:gridCol w:w="43"/>
        <w:gridCol w:w="4919"/>
        <w:gridCol w:w="1842"/>
        <w:gridCol w:w="41"/>
        <w:gridCol w:w="101"/>
        <w:gridCol w:w="1701"/>
        <w:gridCol w:w="41"/>
      </w:tblGrid>
      <w:tr w:rsidR="00AE5B88" w:rsidRPr="00D24163" w:rsidTr="0051242F">
        <w:trPr>
          <w:gridBefore w:val="1"/>
          <w:wBefore w:w="29" w:type="dxa"/>
          <w:trHeight w:val="263"/>
        </w:trPr>
        <w:tc>
          <w:tcPr>
            <w:tcW w:w="9368" w:type="dxa"/>
            <w:gridSpan w:val="9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E5B88" w:rsidRPr="00D24163" w:rsidRDefault="00AE5B88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Łóżko porodowe</w:t>
            </w:r>
          </w:p>
        </w:tc>
      </w:tr>
      <w:tr w:rsidR="00AE5B88" w:rsidRPr="00404FEF" w:rsidTr="0051242F">
        <w:trPr>
          <w:gridBefore w:val="1"/>
          <w:wBefore w:w="29" w:type="dxa"/>
          <w:trHeight w:val="327"/>
        </w:trPr>
        <w:tc>
          <w:tcPr>
            <w:tcW w:w="680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E5B88" w:rsidRPr="00404FEF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62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E5B88" w:rsidRPr="00404FEF" w:rsidRDefault="00AE5B88" w:rsidP="00D6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883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E5B88" w:rsidRPr="00404FEF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E5B88" w:rsidRPr="00404FEF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 xml:space="preserve">Parametry </w:t>
            </w:r>
          </w:p>
          <w:p w:rsidR="00AE5B88" w:rsidRPr="00404FEF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ferowane</w:t>
            </w: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404FEF" w:rsidRDefault="00AE5B88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664C4A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4A">
              <w:rPr>
                <w:rFonts w:ascii="Times New Roman" w:hAnsi="Times New Roman" w:cs="Times New Roman"/>
                <w:sz w:val="24"/>
                <w:szCs w:val="24"/>
              </w:rPr>
              <w:t>Łóżko porodowe przeznaczone dla pacjentek rodzących, zapewniające komfort w czasie porodu i w czas</w:t>
            </w:r>
            <w:r w:rsidR="00142D79" w:rsidRPr="00664C4A">
              <w:rPr>
                <w:rFonts w:ascii="Times New Roman" w:hAnsi="Times New Roman" w:cs="Times New Roman"/>
                <w:sz w:val="24"/>
                <w:szCs w:val="24"/>
              </w:rPr>
              <w:t>ie połogu</w:t>
            </w:r>
            <w:r w:rsidRPr="00664C4A">
              <w:rPr>
                <w:rFonts w:ascii="Times New Roman" w:hAnsi="Times New Roman" w:cs="Times New Roman"/>
                <w:sz w:val="24"/>
                <w:szCs w:val="24"/>
              </w:rPr>
              <w:t xml:space="preserve">. Umożliwia ułożenie  pacjentki w każdej pozycji  do porodu: </w:t>
            </w:r>
          </w:p>
          <w:p w:rsidR="00AE5B88" w:rsidRPr="00664C4A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4A">
              <w:rPr>
                <w:rFonts w:ascii="Times New Roman" w:hAnsi="Times New Roman" w:cs="Times New Roman"/>
                <w:sz w:val="24"/>
                <w:szCs w:val="24"/>
              </w:rPr>
              <w:t>klasycznej, siedzącej, bocznej</w:t>
            </w:r>
            <w:r w:rsidR="00D64045" w:rsidRPr="00664C4A">
              <w:rPr>
                <w:rFonts w:ascii="Times New Roman" w:hAnsi="Times New Roman" w:cs="Times New Roman"/>
                <w:sz w:val="24"/>
                <w:szCs w:val="24"/>
              </w:rPr>
              <w:t>, klęczącej</w:t>
            </w:r>
            <w:r w:rsidRPr="00664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C4A">
              <w:rPr>
                <w:rFonts w:ascii="Times New Roman" w:hAnsi="Times New Roman" w:cs="Times New Roman"/>
                <w:sz w:val="24"/>
                <w:szCs w:val="24"/>
              </w:rPr>
              <w:t>kucznej</w:t>
            </w:r>
            <w:proofErr w:type="spellEnd"/>
            <w:r w:rsidRPr="00664C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404FEF" w:rsidRDefault="00AE5B88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664C4A" w:rsidRDefault="00AE5B88" w:rsidP="00F82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4A">
              <w:rPr>
                <w:rFonts w:ascii="Times New Roman" w:hAnsi="Times New Roman" w:cs="Times New Roman"/>
                <w:sz w:val="24"/>
                <w:szCs w:val="24"/>
              </w:rPr>
              <w:t xml:space="preserve">Konstrukcja łóżka </w:t>
            </w:r>
            <w:r w:rsidR="00F82049" w:rsidRPr="00664C4A">
              <w:rPr>
                <w:rFonts w:ascii="Times New Roman" w:hAnsi="Times New Roman" w:cs="Times New Roman"/>
                <w:sz w:val="24"/>
                <w:szCs w:val="24"/>
              </w:rPr>
              <w:t xml:space="preserve">wykonana z profili stalowych, lakierowanych metodą proszkową, odporną na uszkodzenia mechaniczne, zadrapania oraz </w:t>
            </w:r>
            <w:r w:rsidR="00664C4A">
              <w:rPr>
                <w:rFonts w:ascii="Times New Roman" w:hAnsi="Times New Roman" w:cs="Times New Roman"/>
                <w:sz w:val="24"/>
                <w:szCs w:val="24"/>
              </w:rPr>
              <w:t>środki dezynfekcyjne.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AE5B88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664C4A" w:rsidRDefault="00AE5B88" w:rsidP="00F82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4A">
              <w:rPr>
                <w:rFonts w:ascii="Times New Roman" w:hAnsi="Times New Roman" w:cs="Times New Roman"/>
                <w:sz w:val="24"/>
                <w:szCs w:val="24"/>
              </w:rPr>
              <w:t xml:space="preserve">Konstrukcja łóżka </w:t>
            </w:r>
            <w:r w:rsidR="00F82049" w:rsidRPr="00664C4A">
              <w:rPr>
                <w:rFonts w:ascii="Times New Roman" w:hAnsi="Times New Roman" w:cs="Times New Roman"/>
                <w:sz w:val="24"/>
                <w:szCs w:val="24"/>
              </w:rPr>
              <w:t xml:space="preserve">bardzo stabilna, </w:t>
            </w:r>
            <w:r w:rsidRPr="00664C4A">
              <w:rPr>
                <w:rFonts w:ascii="Times New Roman" w:hAnsi="Times New Roman" w:cs="Times New Roman"/>
                <w:sz w:val="24"/>
                <w:szCs w:val="24"/>
              </w:rPr>
              <w:t>zapewnia  bezpieczeństwo  dla rodzącej i personelu. Pojedyncza kolumna umieszczona asymetrycznie (nie centralnie) w celu zwiększenia przestrzeni pod siedziskiem.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404FEF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126CC3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 xml:space="preserve">Łóżko wyposażone z dwie barierki boczne przy segmencie pleców. Barierki składane, brak wymaganej jakiejkolwiek przestrzeni w celu złożenia barierek. Złożenie następuje po naciśnięciu przycisku wbudowanego po zewnętrznej stronie barierki. 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404FEF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126CC3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>Elektryczna regulacja wysokości łóżka w zakresie  600 - 1000 mm +/- 50 mm l</w:t>
            </w:r>
            <w:r w:rsidR="00D64045">
              <w:rPr>
                <w:rFonts w:ascii="Times New Roman" w:hAnsi="Times New Roman" w:cs="Times New Roman"/>
                <w:sz w:val="24"/>
                <w:szCs w:val="24"/>
              </w:rPr>
              <w:t>iczonym od powierzchni materaca.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404FEF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126CC3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 xml:space="preserve">Elektryczna regulacja podnoszenia i opuszczania oparcia pleców w zakresie od </w:t>
            </w:r>
          </w:p>
          <w:p w:rsidR="00AE5B88" w:rsidRPr="00D64045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Pr="00126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>do 70</w:t>
            </w:r>
            <w:r w:rsidRPr="00126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 xml:space="preserve">, +/- 5 </w:t>
            </w:r>
            <w:r w:rsidRPr="00126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="00D6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DB5933">
        <w:trPr>
          <w:trHeight w:val="763"/>
        </w:trPr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404FEF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D64045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Elektryczna</w:t>
            </w: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 xml:space="preserve">, oddzielna regulacja nachylenia siedziska w zakresie od 0 </w:t>
            </w:r>
            <w:r w:rsidRPr="00126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>do 20</w:t>
            </w:r>
            <w:r w:rsidRPr="00126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 xml:space="preserve">, +/- 5 </w:t>
            </w:r>
            <w:r w:rsidRPr="00126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="00D6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4A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664C4A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664C4A" w:rsidRPr="00DB5933" w:rsidRDefault="00664C4A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33">
              <w:rPr>
                <w:rFonts w:ascii="Times New Roman" w:hAnsi="Times New Roman" w:cs="Times New Roman"/>
                <w:sz w:val="24"/>
                <w:szCs w:val="24"/>
              </w:rPr>
              <w:t xml:space="preserve">Możliwość blokowania funkcji elektrycznych przez personel medyczny za pomocą </w:t>
            </w:r>
            <w:proofErr w:type="spellStart"/>
            <w:r w:rsidRPr="00DB5933">
              <w:rPr>
                <w:rFonts w:ascii="Times New Roman" w:hAnsi="Times New Roman" w:cs="Times New Roman"/>
                <w:sz w:val="24"/>
                <w:szCs w:val="24"/>
              </w:rPr>
              <w:t>immobilisera</w:t>
            </w:r>
            <w:proofErr w:type="spellEnd"/>
            <w:r w:rsidRPr="00DB5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664C4A" w:rsidRPr="005D61EB" w:rsidRDefault="00DB5933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664C4A" w:rsidRPr="00404FEF" w:rsidRDefault="00664C4A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404FEF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126CC3" w:rsidRDefault="00AE5B88" w:rsidP="002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>Segment nożny (platforma dla noworodka)</w:t>
            </w:r>
            <w:r w:rsidRPr="00F408EA">
              <w:rPr>
                <w:rFonts w:ascii="Times New Roman" w:hAnsi="Times New Roman" w:cs="Times New Roman"/>
                <w:sz w:val="24"/>
                <w:szCs w:val="24"/>
              </w:rPr>
              <w:t xml:space="preserve"> leża </w:t>
            </w:r>
            <w:r w:rsidR="00D64045">
              <w:rPr>
                <w:rFonts w:ascii="Times New Roman" w:hAnsi="Times New Roman" w:cs="Times New Roman"/>
                <w:sz w:val="24"/>
                <w:szCs w:val="24"/>
              </w:rPr>
              <w:t>z regulacją wysokości</w:t>
            </w: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 xml:space="preserve">, regulacją położenia wzdłużnego oraz kąta nachylenia i możliwością całkowitego wsunięcia </w:t>
            </w:r>
            <w:r w:rsidR="00281A1B">
              <w:rPr>
                <w:rFonts w:ascii="Times New Roman" w:hAnsi="Times New Roman" w:cs="Times New Roman"/>
                <w:sz w:val="24"/>
                <w:szCs w:val="24"/>
              </w:rPr>
              <w:t>pod siedzisko  wraz z materacem</w:t>
            </w: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>. Regulacja kąta nachylenia w zakresie min. 0 – 20</w:t>
            </w:r>
            <w:r w:rsidRPr="00126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 xml:space="preserve">. Dźwignie zwalniające możliwość schowania/regulacji segmentu nożnego od strony personelu. 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126CC3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>Regulacja podnóżków manualna, możliwość regulacji jedną ręką:</w:t>
            </w:r>
          </w:p>
          <w:p w:rsidR="00AE5B88" w:rsidRPr="00126CC3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>W poziomie 0-60</w:t>
            </w:r>
            <w:r w:rsidRPr="00126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 xml:space="preserve"> (+/-5</w:t>
            </w:r>
            <w:r w:rsidRPr="00126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B88" w:rsidRPr="00126CC3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>W pionie 0 – 140</w:t>
            </w:r>
            <w:r w:rsidRPr="00126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 xml:space="preserve"> (+/-5</w:t>
            </w:r>
            <w:r w:rsidRPr="00126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B88" w:rsidRPr="00126CC3" w:rsidRDefault="00AE5B88" w:rsidP="002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 xml:space="preserve">Każdy podnóżek wyposażony w podkolannik z dodatkową regulacją w pionie i poziomie oraz z możliwością wysunięcia podkolannika z podnóżka w celu lepszego dopasowania łóżka do wysokości rodzącej. Podnóżki tapicerowane w kolorze materaców łóżka. 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D64045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 xml:space="preserve">Możliwość ustawienia łóżka w pozycji </w:t>
            </w:r>
            <w:proofErr w:type="spellStart"/>
            <w:r w:rsidRPr="00126CC3">
              <w:rPr>
                <w:rFonts w:ascii="Times New Roman" w:hAnsi="Times New Roman" w:cs="Times New Roman"/>
                <w:sz w:val="24"/>
                <w:szCs w:val="24"/>
              </w:rPr>
              <w:t>Trendelenburga</w:t>
            </w:r>
            <w:proofErr w:type="spellEnd"/>
            <w:r w:rsidRPr="00126CC3">
              <w:rPr>
                <w:rFonts w:ascii="Times New Roman" w:hAnsi="Times New Roman" w:cs="Times New Roman"/>
                <w:sz w:val="24"/>
                <w:szCs w:val="24"/>
              </w:rPr>
              <w:t xml:space="preserve"> min. - 15 </w:t>
            </w:r>
            <w:r w:rsidRPr="00126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 xml:space="preserve">, +/- 5 </w:t>
            </w:r>
            <w:r w:rsidRPr="00126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="00D6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126CC3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>Możliwość ręcznego opuszczenia oparcia – funkcja CPR segmentu pleców</w:t>
            </w:r>
            <w:r w:rsidR="00D6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4045" w:rsidRPr="00F4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126CC3" w:rsidRDefault="00AE5B88" w:rsidP="00DB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Łóżko przejezdne</w:t>
            </w: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>, podstawa jezdna zapewnia stabilność i mobilnoś</w:t>
            </w:r>
            <w:r w:rsidR="00DB5933">
              <w:rPr>
                <w:rFonts w:ascii="Times New Roman" w:hAnsi="Times New Roman" w:cs="Times New Roman"/>
                <w:sz w:val="24"/>
                <w:szCs w:val="24"/>
              </w:rPr>
              <w:t>ć łóżka z centralną blokadą kół</w:t>
            </w: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 xml:space="preserve">; funkcja jazdy "na wprost". Dźwignia blokady hamulca umieszczona z boku podstawy. 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126CC3" w:rsidRDefault="00AE5B88" w:rsidP="002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>Łóżko porodowe wyposażone w bezszwowe materace wykonane ze specjalnego antybakteryjnego materiału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odpornego na promieniowanie UV</w:t>
            </w: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>. Dostępny wybór kolorów</w:t>
            </w:r>
            <w:r w:rsidR="00D6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126CC3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 xml:space="preserve">Materace odejmowane, zabezpieczone od spodu przed wnikaniem cieczy silikonem. Materace wzmocnione płytą z kompozytu. 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</w:tcPr>
          <w:p w:rsidR="00AE5B88" w:rsidRPr="00C95D64" w:rsidRDefault="00AE5B88" w:rsidP="00AE5B88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Wyposażenie łóżka:</w:t>
            </w:r>
          </w:p>
          <w:p w:rsidR="00AE5B88" w:rsidRPr="00281A1B" w:rsidRDefault="00AE5B88" w:rsidP="00AE5B88">
            <w:pPr>
              <w:numPr>
                <w:ilvl w:val="0"/>
                <w:numId w:val="11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1A1B">
              <w:rPr>
                <w:rFonts w:ascii="Times New Roman" w:hAnsi="Times New Roman" w:cs="Times New Roman"/>
                <w:sz w:val="24"/>
                <w:szCs w:val="24"/>
              </w:rPr>
              <w:t>materace: oparcia plecó</w:t>
            </w:r>
            <w:r w:rsidR="00D64045" w:rsidRPr="00281A1B">
              <w:rPr>
                <w:rFonts w:ascii="Times New Roman" w:hAnsi="Times New Roman" w:cs="Times New Roman"/>
                <w:sz w:val="24"/>
                <w:szCs w:val="24"/>
              </w:rPr>
              <w:t>w i siedziska, segmentu nożnego,</w:t>
            </w:r>
          </w:p>
          <w:p w:rsidR="00AE5B88" w:rsidRPr="00281A1B" w:rsidRDefault="00AE5B88" w:rsidP="00AE5B88">
            <w:pPr>
              <w:numPr>
                <w:ilvl w:val="0"/>
                <w:numId w:val="11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1A1B">
              <w:rPr>
                <w:rFonts w:ascii="Times New Roman" w:hAnsi="Times New Roman" w:cs="Times New Roman"/>
                <w:sz w:val="24"/>
                <w:szCs w:val="24"/>
              </w:rPr>
              <w:t>materac dla noworodka</w:t>
            </w:r>
            <w:r w:rsidR="00D64045" w:rsidRPr="00281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B88" w:rsidRPr="00281A1B" w:rsidRDefault="00AE5B88" w:rsidP="00AE5B88">
            <w:pPr>
              <w:numPr>
                <w:ilvl w:val="0"/>
                <w:numId w:val="11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1A1B">
              <w:rPr>
                <w:rFonts w:ascii="Times New Roman" w:hAnsi="Times New Roman" w:cs="Times New Roman"/>
                <w:sz w:val="24"/>
                <w:szCs w:val="24"/>
              </w:rPr>
              <w:t>miska ginekologiczna ze stali nierdzewnej</w:t>
            </w:r>
            <w:r w:rsidR="00D64045" w:rsidRPr="00281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B88" w:rsidRPr="00281A1B" w:rsidRDefault="00AE5B88" w:rsidP="00AE5B88">
            <w:pPr>
              <w:numPr>
                <w:ilvl w:val="0"/>
                <w:numId w:val="11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1A1B">
              <w:rPr>
                <w:rFonts w:ascii="Times New Roman" w:hAnsi="Times New Roman" w:cs="Times New Roman"/>
                <w:sz w:val="24"/>
                <w:szCs w:val="24"/>
              </w:rPr>
              <w:t>podkolanniki (komplet) mocowane za pomocą uchwytów do szyn w segmencie siedziska</w:t>
            </w:r>
            <w:r w:rsidR="00D64045" w:rsidRPr="00281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B88" w:rsidRPr="00281A1B" w:rsidRDefault="00AE5B88" w:rsidP="00AE5B88">
            <w:pPr>
              <w:numPr>
                <w:ilvl w:val="0"/>
                <w:numId w:val="11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1A1B">
              <w:rPr>
                <w:rFonts w:ascii="Times New Roman" w:hAnsi="Times New Roman" w:cs="Times New Roman"/>
                <w:sz w:val="24"/>
                <w:szCs w:val="24"/>
              </w:rPr>
              <w:t>oparcia pod stopy (komplet)</w:t>
            </w:r>
            <w:r w:rsidR="00D64045" w:rsidRPr="00281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B88" w:rsidRPr="00281A1B" w:rsidRDefault="00AE5B88" w:rsidP="00AE5B88">
            <w:pPr>
              <w:numPr>
                <w:ilvl w:val="0"/>
                <w:numId w:val="11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1A1B">
              <w:rPr>
                <w:rFonts w:ascii="Times New Roman" w:hAnsi="Times New Roman" w:cs="Times New Roman"/>
                <w:sz w:val="24"/>
                <w:szCs w:val="24"/>
              </w:rPr>
              <w:t>uchwyty rąk (komplet) mocowane do szyn ramy leża</w:t>
            </w:r>
            <w:r w:rsidR="00D64045" w:rsidRPr="00281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B88" w:rsidRPr="00281A1B" w:rsidRDefault="00AE5B88" w:rsidP="00AE5B88">
            <w:pPr>
              <w:numPr>
                <w:ilvl w:val="0"/>
                <w:numId w:val="11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1A1B">
              <w:rPr>
                <w:rFonts w:ascii="Times New Roman" w:hAnsi="Times New Roman" w:cs="Times New Roman"/>
                <w:sz w:val="24"/>
                <w:szCs w:val="24"/>
              </w:rPr>
              <w:t>poręcze boczne z panelami sterującymi</w:t>
            </w:r>
            <w:r w:rsidR="00D64045" w:rsidRPr="00281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B88" w:rsidRPr="005D6747" w:rsidRDefault="00AE5B88" w:rsidP="00AE5B88">
            <w:pPr>
              <w:numPr>
                <w:ilvl w:val="0"/>
                <w:numId w:val="11"/>
              </w:numPr>
              <w:spacing w:after="0" w:line="240" w:lineRule="auto"/>
              <w:ind w:right="142"/>
              <w:rPr>
                <w:rFonts w:ascii="Arial" w:hAnsi="Arial" w:cs="Arial"/>
                <w:color w:val="000000"/>
              </w:rPr>
            </w:pPr>
            <w:r w:rsidRPr="00281A1B">
              <w:rPr>
                <w:rFonts w:ascii="Times New Roman" w:hAnsi="Times New Roman" w:cs="Times New Roman"/>
                <w:sz w:val="24"/>
                <w:szCs w:val="24"/>
              </w:rPr>
              <w:t xml:space="preserve">uchwyt do pozycji </w:t>
            </w:r>
            <w:proofErr w:type="spellStart"/>
            <w:r w:rsidRPr="00281A1B">
              <w:rPr>
                <w:rFonts w:ascii="Times New Roman" w:hAnsi="Times New Roman" w:cs="Times New Roman"/>
                <w:sz w:val="24"/>
                <w:szCs w:val="24"/>
              </w:rPr>
              <w:t>kucznej</w:t>
            </w:r>
            <w:proofErr w:type="spellEnd"/>
            <w:r w:rsidR="00D64045" w:rsidRPr="00281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</w:tcPr>
          <w:p w:rsidR="00AE5B88" w:rsidRPr="00C95D64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Dokumenty (raporty techniczne, karty charakterystyki itp.) potwierdzające antybakteryjność lakieru i tworzywa</w:t>
            </w:r>
            <w:r w:rsidR="00D6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5D64">
              <w:rPr>
                <w:rFonts w:ascii="Times New Roman" w:hAnsi="Times New Roman" w:cs="Times New Roman"/>
                <w:sz w:val="24"/>
                <w:szCs w:val="24"/>
              </w:rPr>
              <w:t>(dołączyć do oferty)</w:t>
            </w:r>
            <w:r w:rsidR="00D6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</w:tcPr>
          <w:p w:rsidR="00AE5B88" w:rsidRPr="00C95D64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64">
              <w:rPr>
                <w:rFonts w:ascii="Times New Roman" w:hAnsi="Times New Roman" w:cs="Times New Roman"/>
                <w:sz w:val="24"/>
                <w:szCs w:val="24"/>
              </w:rPr>
              <w:t>Łóżko dostarczone w oryginalnym opakowaniu producenta</w:t>
            </w:r>
            <w:r w:rsidR="00D6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</w:tcPr>
          <w:p w:rsidR="00AE5B88" w:rsidRPr="00C95D64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64">
              <w:rPr>
                <w:rFonts w:ascii="Times New Roman" w:hAnsi="Times New Roman" w:cs="Times New Roman"/>
                <w:sz w:val="24"/>
                <w:szCs w:val="24"/>
              </w:rPr>
              <w:t>Powierzchnie łóżka odporne na środki dezynfekcyjne</w:t>
            </w:r>
            <w:r w:rsidR="00D6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126CC3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>Dostępność części zamiennych w okresie 10 lat</w:t>
            </w:r>
            <w:r w:rsidR="00D6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126CC3" w:rsidRDefault="00AE5B88" w:rsidP="00F82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 xml:space="preserve">Możliwość wyboru koloru materaców. 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D64045" w:rsidRDefault="00D64045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88" w:rsidRPr="00126CC3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3"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B88" w:rsidRPr="00126CC3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D64045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inimum 36 miesięcy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75" w:rsidRPr="00404FEF" w:rsidTr="0051242F">
        <w:trPr>
          <w:gridAfter w:val="1"/>
          <w:wAfter w:w="41" w:type="dxa"/>
        </w:trPr>
        <w:tc>
          <w:tcPr>
            <w:tcW w:w="9356" w:type="dxa"/>
            <w:gridSpan w:val="9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AE5B88" w:rsidRDefault="007F2082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5B8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Fotel ginekologiczny</w:t>
            </w:r>
          </w:p>
        </w:tc>
      </w:tr>
      <w:tr w:rsidR="00800775" w:rsidRPr="00404FEF" w:rsidTr="0051242F">
        <w:trPr>
          <w:gridAfter w:val="1"/>
          <w:wAfter w:w="41" w:type="dxa"/>
          <w:trHeight w:val="569"/>
        </w:trPr>
        <w:tc>
          <w:tcPr>
            <w:tcW w:w="75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404FEF" w:rsidRDefault="00800775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404FEF" w:rsidRDefault="003644B9" w:rsidP="00584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842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404FEF" w:rsidRDefault="003644B9" w:rsidP="00364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wymagane </w:t>
            </w:r>
          </w:p>
        </w:tc>
        <w:tc>
          <w:tcPr>
            <w:tcW w:w="1843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404FEF" w:rsidRDefault="00800775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800775" w:rsidRPr="00404FEF" w:rsidRDefault="006E11E2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3644B9"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ferowane</w:t>
            </w: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AE5B88" w:rsidRDefault="00D630E0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B88">
              <w:rPr>
                <w:rFonts w:ascii="Times New Roman" w:hAnsi="Times New Roman" w:cs="Times New Roman"/>
                <w:sz w:val="24"/>
                <w:szCs w:val="24"/>
              </w:rPr>
              <w:t>Urządzenie fabrycznie nowe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AE5B88" w:rsidRDefault="00D630E0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B88">
              <w:rPr>
                <w:rFonts w:ascii="Times New Roman" w:hAnsi="Times New Roman" w:cs="Times New Roman"/>
                <w:sz w:val="24"/>
                <w:szCs w:val="24"/>
              </w:rPr>
              <w:t>Podstawa stalowa lakierowana proszkowo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  <w:trHeight w:val="645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AE5B88" w:rsidRDefault="00D630E0" w:rsidP="00C51BE5">
            <w:pPr>
              <w:shd w:val="clear" w:color="auto" w:fill="FFFFFF" w:themeFill="background1"/>
              <w:spacing w:before="100" w:beforeAutospacing="1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B88">
              <w:rPr>
                <w:rFonts w:ascii="Times New Roman" w:hAnsi="Times New Roman" w:cs="Times New Roman"/>
                <w:sz w:val="24"/>
                <w:szCs w:val="24"/>
              </w:rPr>
              <w:t>Tapicerka b</w:t>
            </w:r>
            <w:r w:rsidR="00C51BE5">
              <w:rPr>
                <w:rFonts w:ascii="Times New Roman" w:hAnsi="Times New Roman" w:cs="Times New Roman"/>
                <w:sz w:val="24"/>
                <w:szCs w:val="24"/>
              </w:rPr>
              <w:t>ezszwowa, kolorystyka do wyboru.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AE5B88" w:rsidRDefault="00D630E0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B88">
              <w:rPr>
                <w:rFonts w:ascii="Times New Roman" w:hAnsi="Times New Roman" w:cs="Times New Roman"/>
                <w:sz w:val="24"/>
                <w:szCs w:val="24"/>
              </w:rPr>
              <w:t>Regulacja oparcia pleców za pomocą sprężyn gazowych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  <w:trHeight w:val="230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AE5B88" w:rsidRDefault="00D630E0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B88">
              <w:rPr>
                <w:rFonts w:ascii="Times New Roman" w:hAnsi="Times New Roman" w:cs="Times New Roman"/>
                <w:sz w:val="24"/>
                <w:szCs w:val="24"/>
              </w:rPr>
              <w:t>Siedzisko z regulacją pochylenia za pomocą sprężyn gazowych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D5B59" w:rsidRPr="00AE5B88" w:rsidRDefault="00D630E0" w:rsidP="00404FEF">
            <w:pPr>
              <w:pStyle w:val="NormalnyWeb"/>
              <w:spacing w:before="0" w:beforeAutospacing="0" w:after="0" w:afterAutospacing="0"/>
              <w:jc w:val="both"/>
              <w:rPr>
                <w:rFonts w:eastAsiaTheme="minorEastAsia"/>
                <w:color w:val="000000"/>
              </w:rPr>
            </w:pPr>
            <w:r w:rsidRPr="00AE5B88">
              <w:t xml:space="preserve">Możliwość uzyskania pozycji </w:t>
            </w:r>
            <w:proofErr w:type="spellStart"/>
            <w:r w:rsidRPr="00AE5B88">
              <w:t>Trendelenburga</w:t>
            </w:r>
            <w:proofErr w:type="spellEnd"/>
            <w:r w:rsidRPr="00AE5B88">
              <w:t xml:space="preserve"> i anty-</w:t>
            </w:r>
            <w:proofErr w:type="spellStart"/>
            <w:r w:rsidRPr="00AE5B88">
              <w:t>Trendelenburga</w:t>
            </w:r>
            <w:proofErr w:type="spellEnd"/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5B4ED3" w:rsidRPr="00404FEF" w:rsidRDefault="005B4ED3" w:rsidP="00AE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043AA3" w:rsidRDefault="00AE5B88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E5B88" w:rsidRPr="00AE5B88" w:rsidRDefault="00AE5B88" w:rsidP="00404FEF">
            <w:pPr>
              <w:pStyle w:val="NormalnyWeb"/>
              <w:spacing w:before="0" w:beforeAutospacing="0" w:after="0" w:afterAutospacing="0"/>
              <w:jc w:val="both"/>
            </w:pPr>
            <w:r w:rsidRPr="00AE5B88">
              <w:t>Podkolanniki z regulacją we wszystkich płaszczyznach</w:t>
            </w:r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AE5B88" w:rsidRDefault="00AE5B88" w:rsidP="00AE5B88">
            <w:pPr>
              <w:jc w:val="center"/>
            </w:pPr>
            <w:r w:rsidRPr="002152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043AA3" w:rsidRDefault="00AE5B88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E5B88" w:rsidRPr="00AE5B88" w:rsidRDefault="00AE5B88" w:rsidP="00404FEF">
            <w:pPr>
              <w:pStyle w:val="NormalnyWeb"/>
              <w:spacing w:before="0" w:beforeAutospacing="0" w:after="0" w:afterAutospacing="0"/>
              <w:jc w:val="both"/>
            </w:pPr>
            <w:r w:rsidRPr="00AE5B88">
              <w:t xml:space="preserve">Segment nożny </w:t>
            </w:r>
            <w:proofErr w:type="spellStart"/>
            <w:r w:rsidRPr="00AE5B88">
              <w:t>demontowalny</w:t>
            </w:r>
            <w:proofErr w:type="spellEnd"/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AE5B88" w:rsidRDefault="00AE5B88" w:rsidP="00AE5B88">
            <w:pPr>
              <w:jc w:val="center"/>
            </w:pPr>
            <w:r w:rsidRPr="002152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043AA3" w:rsidRDefault="00AE5B88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E5B88" w:rsidRPr="00AE5B88" w:rsidRDefault="00AE5B88" w:rsidP="00404FEF">
            <w:pPr>
              <w:pStyle w:val="NormalnyWeb"/>
              <w:spacing w:before="0" w:beforeAutospacing="0" w:after="0" w:afterAutospacing="0"/>
              <w:jc w:val="both"/>
            </w:pPr>
            <w:r w:rsidRPr="00AE5B88">
              <w:t>Zintegrowany stopień ułatwiający wchodzenie na fotel</w:t>
            </w:r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AE5B88" w:rsidRDefault="00AE5B88" w:rsidP="00AE5B88">
            <w:pPr>
              <w:jc w:val="center"/>
            </w:pPr>
            <w:r w:rsidRPr="002152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043AA3" w:rsidRDefault="00AE5B88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E5B88" w:rsidRPr="00AE5B88" w:rsidRDefault="00AE5B88" w:rsidP="00404FEF">
            <w:pPr>
              <w:pStyle w:val="NormalnyWeb"/>
              <w:spacing w:before="0" w:beforeAutospacing="0" w:after="0" w:afterAutospacing="0"/>
              <w:jc w:val="both"/>
            </w:pPr>
            <w:r w:rsidRPr="00AE5B88">
              <w:t>Pojemnik ze stali nierdzewnej</w:t>
            </w:r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AE5B88" w:rsidRDefault="00AE5B88" w:rsidP="00AE5B88">
            <w:pPr>
              <w:jc w:val="center"/>
            </w:pPr>
            <w:r w:rsidRPr="002152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043AA3" w:rsidRDefault="00AE5B88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E5B88" w:rsidRPr="00AE5B88" w:rsidRDefault="00AE5B88" w:rsidP="00404FEF">
            <w:pPr>
              <w:pStyle w:val="NormalnyWeb"/>
              <w:spacing w:before="0" w:beforeAutospacing="0" w:after="0" w:afterAutospacing="0"/>
              <w:jc w:val="both"/>
            </w:pPr>
            <w:r w:rsidRPr="00AE5B88">
              <w:t>Szerokość fotela 70 cm +/- 5 cm</w:t>
            </w:r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AE5B88" w:rsidRDefault="00AE5B88" w:rsidP="00AE5B88">
            <w:pPr>
              <w:jc w:val="center"/>
            </w:pPr>
            <w:r w:rsidRPr="002152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043AA3" w:rsidRDefault="00AE5B88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E5B88" w:rsidRPr="00AE5B88" w:rsidRDefault="00AE5B88" w:rsidP="00404FEF">
            <w:pPr>
              <w:pStyle w:val="NormalnyWeb"/>
              <w:spacing w:before="0" w:beforeAutospacing="0" w:after="0" w:afterAutospacing="0"/>
              <w:jc w:val="both"/>
            </w:pPr>
            <w:r w:rsidRPr="00AE5B88">
              <w:t>Dopuszczalne obciążenie minimum 140 kg</w:t>
            </w:r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AE5B88" w:rsidRDefault="00AE5B88" w:rsidP="00AE5B88">
            <w:pPr>
              <w:jc w:val="center"/>
            </w:pPr>
            <w:r w:rsidRPr="002152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043AA3" w:rsidRDefault="00AE5B88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E5B88" w:rsidRPr="00AE5B88" w:rsidRDefault="00AE5B88" w:rsidP="00404FEF">
            <w:pPr>
              <w:pStyle w:val="NormalnyWeb"/>
              <w:spacing w:before="0" w:beforeAutospacing="0" w:after="0" w:afterAutospacing="0"/>
              <w:jc w:val="both"/>
            </w:pPr>
            <w:r w:rsidRPr="00AE5B88">
              <w:t>Kąt nachylenia oparcia pleców minimum 0 do 80 stopni</w:t>
            </w:r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AE5B88" w:rsidRDefault="00AE5B88" w:rsidP="00AE5B88">
            <w:pPr>
              <w:jc w:val="center"/>
            </w:pPr>
            <w:r w:rsidRPr="002152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043AA3" w:rsidRDefault="00AE5B88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E5B88" w:rsidRPr="00AE5B88" w:rsidRDefault="00AE5B88" w:rsidP="00404FEF">
            <w:pPr>
              <w:pStyle w:val="NormalnyWeb"/>
              <w:spacing w:before="0" w:beforeAutospacing="0" w:after="0" w:afterAutospacing="0"/>
              <w:jc w:val="both"/>
            </w:pPr>
            <w:r w:rsidRPr="00AE5B88">
              <w:t>Długość fotela z segmentem nożnym 190 cm +/- 5 cm</w:t>
            </w:r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AE5B88" w:rsidRDefault="00AE5B88" w:rsidP="00AE5B88">
            <w:pPr>
              <w:jc w:val="center"/>
            </w:pPr>
            <w:r w:rsidRPr="002152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043AA3" w:rsidRDefault="00AE5B88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E5B88" w:rsidRPr="00AE5B88" w:rsidRDefault="00AE5B88" w:rsidP="00404FEF">
            <w:pPr>
              <w:pStyle w:val="NormalnyWeb"/>
              <w:spacing w:before="0" w:beforeAutospacing="0" w:after="0" w:afterAutospacing="0"/>
              <w:jc w:val="both"/>
            </w:pPr>
            <w:r w:rsidRPr="00AE5B88">
              <w:t xml:space="preserve">Regulacja </w:t>
            </w:r>
            <w:proofErr w:type="spellStart"/>
            <w:r w:rsidRPr="00AE5B88">
              <w:t>Trendelenburga</w:t>
            </w:r>
            <w:proofErr w:type="spellEnd"/>
            <w:r w:rsidRPr="00AE5B88">
              <w:t xml:space="preserve">  30 stopni +/-5 stopni</w:t>
            </w:r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AE5B88" w:rsidRDefault="00AE5B88" w:rsidP="00AE5B88">
            <w:pPr>
              <w:jc w:val="center"/>
            </w:pPr>
            <w:r w:rsidRPr="002152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043AA3" w:rsidRDefault="00AE5B88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E5B88" w:rsidRPr="00AE5B88" w:rsidRDefault="00AE5B88" w:rsidP="00404FEF">
            <w:pPr>
              <w:pStyle w:val="NormalnyWeb"/>
              <w:spacing w:before="0" w:beforeAutospacing="0" w:after="0" w:afterAutospacing="0"/>
              <w:jc w:val="both"/>
            </w:pPr>
            <w:r w:rsidRPr="00AE5B88">
              <w:t>Regulacja anty-</w:t>
            </w:r>
            <w:proofErr w:type="spellStart"/>
            <w:r w:rsidRPr="00AE5B88">
              <w:t>Trendelenburga</w:t>
            </w:r>
            <w:proofErr w:type="spellEnd"/>
            <w:r w:rsidRPr="00AE5B88">
              <w:t xml:space="preserve">  20 stopni +/-5 stopni</w:t>
            </w:r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AE5B88" w:rsidRDefault="00AE5B88" w:rsidP="00AE5B88">
            <w:pPr>
              <w:jc w:val="center"/>
            </w:pPr>
            <w:r w:rsidRPr="002152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043AA3" w:rsidRDefault="00AE5B88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E5B88" w:rsidRPr="00AE5B88" w:rsidRDefault="00AE5B88" w:rsidP="00404FEF">
            <w:pPr>
              <w:pStyle w:val="NormalnyWeb"/>
              <w:spacing w:before="0" w:beforeAutospacing="0" w:after="0" w:afterAutospacing="0"/>
              <w:jc w:val="both"/>
            </w:pPr>
            <w:r w:rsidRPr="00AE5B88">
              <w:t>Wysokość siedziska 80 cm +/-5 cm</w:t>
            </w:r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AE5B88" w:rsidRDefault="00AE5B88" w:rsidP="00AE5B88">
            <w:pPr>
              <w:jc w:val="center"/>
            </w:pPr>
            <w:r w:rsidRPr="002152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7F2082" w:rsidRDefault="007F2082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082">
              <w:rPr>
                <w:rFonts w:ascii="Times New Roman" w:eastAsia="Times New Roman" w:hAnsi="Times New Roman"/>
                <w:b/>
                <w:sz w:val="24"/>
                <w:szCs w:val="24"/>
              </w:rPr>
              <w:t>Inkubator zamknięty</w:t>
            </w:r>
          </w:p>
        </w:tc>
      </w:tr>
      <w:tr w:rsidR="005B4ED3" w:rsidRPr="00404FEF" w:rsidTr="0051242F">
        <w:trPr>
          <w:gridBefore w:val="2"/>
          <w:gridAfter w:val="1"/>
          <w:wBefore w:w="36" w:type="dxa"/>
          <w:wAfter w:w="41" w:type="dxa"/>
          <w:trHeight w:val="47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Specyfikacja </w:t>
            </w:r>
            <w:r w:rsidR="00404FEF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AF7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5B4ED3" w:rsidRPr="00404FEF" w:rsidRDefault="00404FEF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8D44F6" w:rsidRDefault="00D73D6F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8D44F6" w:rsidRDefault="00AC19DC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Inkubator zamknięty przeznaczony dla wcześniaków i noworodków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B4ED3" w:rsidRPr="00AD5671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8D44F6" w:rsidRDefault="005B4ED3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8D44F6" w:rsidRDefault="00AC19DC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Podstawa jezdna z możliwością zablokowania każdego kółka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B4ED3" w:rsidRPr="00AD5671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8D44F6" w:rsidRDefault="005B4ED3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8D44F6" w:rsidRDefault="00AC19DC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 xml:space="preserve">Zasilanie sieciowe 100-240V AC, 50-60 </w:t>
            </w:r>
            <w:proofErr w:type="spellStart"/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B4ED3" w:rsidRPr="00AD5671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CE20BD" w:rsidRDefault="005B4ED3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8D44F6" w:rsidRDefault="00AC19DC" w:rsidP="003F4E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b/>
                <w:sz w:val="24"/>
                <w:szCs w:val="24"/>
              </w:rPr>
              <w:t>Kopuła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B4ED3" w:rsidRPr="00AD5671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8D44F6" w:rsidRDefault="005B4ED3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8D44F6" w:rsidRDefault="00AC19DC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Konstrukcja kopuły dwuścienna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B4ED3" w:rsidRPr="00AD5671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8D44F6" w:rsidRDefault="005B4ED3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8D44F6" w:rsidRDefault="00AC19DC" w:rsidP="00AD56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Kurtyna powietrzna zapobiegająca spadkowi temperatury po otwarciu drzwiczek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B4ED3" w:rsidRPr="00AD5671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8D44F6" w:rsidRDefault="005B4ED3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8D44F6" w:rsidRDefault="00AC19DC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Minimum 6 drzwiczek, zapewniających dostęp do noworodka z każdej strony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B4ED3" w:rsidRPr="00AD5671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Minimum 12 otworów przelotowych z uszczelkami do wprowadzenia przewodów, cewników lub respiratorowych układów pacjenta. Umiejscowienie otworów umożliwiające wyjęcie noworodka z inkubatora bez odłączania przewodów, cewników i rur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Możliwość odchylenia przedniej i tylnej ścianki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Niski poziom hałasu wewnątrz kopuły zapewniający komfort przebywającego w nim n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 xml:space="preserve">oworodka, min. 45 </w:t>
            </w:r>
            <w:proofErr w:type="spellStart"/>
            <w:r w:rsidR="0036418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Tacka na kasetę rentgenowską, umiejscowiona pod materacykiem. Montaż kasetki bez konieczności przemieszczania dziecka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Mechanizm regulacji nachylenia materacyka w zakresie minimum ±12°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Wygodna obsługa inkubatora – panel sterowania, zbiornik wody oraz regulacja przechyłu realizowana z przodu inkubatora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Wygodna obsługa inkubatora – panel sterowania, zbiornik wody oraz regulacja przechyłu realizowana z przodu inkubatora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Wymienny filtr powietrza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b/>
                <w:sz w:val="24"/>
                <w:szCs w:val="24"/>
              </w:rPr>
              <w:t>Sterowanie i obsługa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0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Panel sterowania umieszczony z przodu urządzenia, wyposażony w kolorowy ekran LCD o przekątnej ekranu minimum 7”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Automatyczne blokowanie przycisków zapobiegające przypadkowemu przyciśnięciu klawiszy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Prezentacja na ekranie mierzonych i ustawionych wartości parametrów temperatury, wilgotności stężenia tlenu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Widoczny stale na ekranie wykres trendów z zakresem do 3 dni monitorowania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Możliwość wyboru parametrów wyświetlanych na ekranie trendów (temperatura powietrza, temperatura skóry, wilgotność)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Możliwość wyświetlenia na ekranie okna pomocy ze skrócona instrukcją obsługi panelu sterowania wraz ze zdjęciami ułatwiającymi poznanie obsługi urządzenia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Procedura auto-testu podczas włączania inkubatora sprawdzająca prawidłowość działania systemu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b/>
                <w:sz w:val="24"/>
                <w:szCs w:val="24"/>
              </w:rPr>
              <w:t>Regulacja i pomiar temperatury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Inkubator wyposażony w układ automatycznej regulacji temperatury w zależności od mierzonej temperatury powietrza lub od temperatury skóry noworodka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Pomiar temperatury skóry noworodka może być realizowany w dwóch punktach jednocześnie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Na wyposażeniu dwa czujniki temperatury skóry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b/>
                <w:sz w:val="24"/>
                <w:szCs w:val="24"/>
              </w:rPr>
              <w:t>Regulacja i pomiar wilgotności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Automatyczny układ sterowania i pomiaru wilgotności powietrza pod kopułą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Zakres regulacji wilgotności regulowany w zakresie do min. 95% przy rozdzielczości 1%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Zbiornik na wodę znajdujący się poza przedziałem pacjenta, możliwa sterylizacja w autoklawie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Możliwość rozbudowy o zewnętrzny ekran z możliwością obrotu, o przekątnej minimum 7” do wyświetlania obrazu z kamery umieszczonej wewnątrz inkubatora, mierzonych parametrów oraz danych z czujnika saturacji.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b/>
                <w:sz w:val="24"/>
                <w:szCs w:val="24"/>
              </w:rPr>
              <w:t>Alarmy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System alarmowy wizualny i dźwiękowy. Alarmy dotyczące temperatury, wilgotności.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Alarmy systemowe wraz z opisem informujące o nieprawidłowej pracy urządzenia.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 xml:space="preserve">Akumulator </w:t>
            </w:r>
            <w:proofErr w:type="spellStart"/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litowo</w:t>
            </w:r>
            <w:proofErr w:type="spellEnd"/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-jonowy zapewniający alarm dźwiękowy przez min. 30 minut przy braku zasilania zewnętrznego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232C33" w:rsidRDefault="00232C33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2C33">
              <w:rPr>
                <w:rFonts w:ascii="Times New Roman" w:eastAsia="Times New Roman" w:hAnsi="Times New Roman"/>
                <w:b/>
                <w:sz w:val="24"/>
                <w:szCs w:val="24"/>
              </w:rPr>
              <w:t>Detektor tętna płodu</w:t>
            </w:r>
          </w:p>
        </w:tc>
      </w:tr>
      <w:tr w:rsidR="005B4ED3" w:rsidRPr="00404FEF" w:rsidTr="0051242F">
        <w:trPr>
          <w:gridBefore w:val="2"/>
          <w:gridAfter w:val="1"/>
          <w:wBefore w:w="36" w:type="dxa"/>
          <w:wAfter w:w="41" w:type="dxa"/>
          <w:trHeight w:val="656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40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5B4ED3" w:rsidRPr="00404FEF" w:rsidRDefault="00404FEF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  <w:trHeight w:val="420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8F7C96" w:rsidRDefault="00232C33" w:rsidP="00AD5671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C96">
              <w:rPr>
                <w:rFonts w:ascii="Times New Roman" w:eastAsia="Times New Roman" w:hAnsi="Times New Roman" w:cs="Times New Roman"/>
                <w:sz w:val="24"/>
                <w:szCs w:val="24"/>
              </w:rPr>
              <w:t>Urządzenie fabrycznie nowe.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6536F1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8F7C96" w:rsidRDefault="00232C33" w:rsidP="00721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Funkcja osłuchiwania i wyświetlania na ekranie częstości pracy serca płodu.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6536F1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8F7C96" w:rsidRDefault="00232C33" w:rsidP="00721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Wodoszczelna sonda.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6536F1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8F7C96" w:rsidRDefault="00232C33" w:rsidP="007219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Sonda zamontowana na elastycznym, kręconym i wodoszczelnym kablu.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6536F1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8F7C96" w:rsidRDefault="00232C33" w:rsidP="00584A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Częstotliwość pracy sondy 3MHz.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6536F1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8F7C96" w:rsidRDefault="008F7C96" w:rsidP="005520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Zakres odczytów min. 50 – 210 uderzeń na minutę.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6536F1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Wyświetlacz LCD, kolorowy, graficzny, HD.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6536F1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Informacja o niskim poziomie energii baterii.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6536F1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Cyfrowa redukcja szumów.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6536F1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C96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F7C96" w:rsidRPr="00404FEF" w:rsidRDefault="008F7C96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8F7C96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Znacznik zdarzeń personelu/ruchów płodu.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F7C96" w:rsidRPr="006536F1" w:rsidRDefault="008F7C96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8F7C96" w:rsidRPr="00404FEF" w:rsidRDefault="008F7C9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C96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F7C96" w:rsidRPr="00404FEF" w:rsidRDefault="008F7C96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8F7C96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Wymienna karta pamięci micro SD na wyposażeniu.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F7C96" w:rsidRPr="006536F1" w:rsidRDefault="008F7C96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8F7C96" w:rsidRPr="00404FEF" w:rsidRDefault="008F7C9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C96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F7C96" w:rsidRPr="00404FEF" w:rsidRDefault="008F7C96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8F7C96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Nagrywanie, odtwarzanie, przesyłanie sesji FHR i audio.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F7C96" w:rsidRPr="006536F1" w:rsidRDefault="008F7C96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8F7C96" w:rsidRPr="00404FEF" w:rsidRDefault="008F7C9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C96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F7C96" w:rsidRPr="00404FEF" w:rsidRDefault="008F7C96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8F7C96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Współpraca z systemem nadzoru okołoporodowego, możliwość przesłania zapamiętanych badań do systemu.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F7C96" w:rsidRPr="006536F1" w:rsidRDefault="008F7C96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8F7C96" w:rsidRPr="00404FEF" w:rsidRDefault="008F7C9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C96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F7C96" w:rsidRPr="00404FEF" w:rsidRDefault="008F7C96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8F7C96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Złącze micro USB.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F7C96" w:rsidRPr="006536F1" w:rsidRDefault="008F7C96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8F7C96" w:rsidRPr="00404FEF" w:rsidRDefault="008F7C9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C96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F7C96" w:rsidRPr="00404FEF" w:rsidRDefault="008F7C96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8F7C96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Wbudowany głośnik.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F7C96" w:rsidRPr="006536F1" w:rsidRDefault="008F7C96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8F7C96" w:rsidRPr="00404FEF" w:rsidRDefault="008F7C9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C96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F7C96" w:rsidRPr="00404FEF" w:rsidRDefault="008F7C96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8F7C96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 xml:space="preserve">Możliwość współpracy z słuchawkami stereo, złącze” mini </w:t>
            </w:r>
            <w:proofErr w:type="spellStart"/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F7C96" w:rsidRPr="006536F1" w:rsidRDefault="008F7C96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8F7C96" w:rsidRPr="00404FEF" w:rsidRDefault="008F7C9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C96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F7C96" w:rsidRPr="00404FEF" w:rsidRDefault="008F7C96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8F7C96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Oszczędzanie energii - automatyczne wyłączenie po zakończeniu badania i braku sygnału Dopplera.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F7C96" w:rsidRPr="006536F1" w:rsidRDefault="008F7C96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8F7C96" w:rsidRPr="00404FEF" w:rsidRDefault="008F7C9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C96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F7C96" w:rsidRPr="00404FEF" w:rsidRDefault="008F7C96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8F7C96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na wyposażeniu ładowarka sieciowa micro USB klasy medycznej.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F7C96" w:rsidRPr="006536F1" w:rsidRDefault="008F7C96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8F7C96" w:rsidRPr="00404FEF" w:rsidRDefault="008F7C9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C96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F7C96" w:rsidRPr="00404FEF" w:rsidRDefault="008F7C96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8F7C96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Na wyposażeniu etui, żel, kalkulator ciążowy, instrukcja obsługi w języku polskim.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F7C96" w:rsidRPr="006536F1" w:rsidRDefault="008F7C96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8F7C96" w:rsidRPr="00404FEF" w:rsidRDefault="008F7C9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8F7C96" w:rsidRDefault="008F7C96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7C96">
              <w:rPr>
                <w:rFonts w:ascii="Times New Roman" w:eastAsia="Times New Roman" w:hAnsi="Times New Roman"/>
                <w:b/>
                <w:sz w:val="24"/>
                <w:szCs w:val="24"/>
              </w:rPr>
              <w:t>Parawan i kotara do zapewnienia intymności podczas badania</w:t>
            </w:r>
          </w:p>
        </w:tc>
      </w:tr>
      <w:tr w:rsidR="005B4ED3" w:rsidRPr="00404FEF" w:rsidTr="0051242F">
        <w:trPr>
          <w:gridBefore w:val="2"/>
          <w:gridAfter w:val="1"/>
          <w:wBefore w:w="36" w:type="dxa"/>
          <w:wAfter w:w="41" w:type="dxa"/>
          <w:trHeight w:val="8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B45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40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5B4ED3" w:rsidRPr="00404FEF" w:rsidRDefault="00404FEF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141458" w:rsidRDefault="008F7C96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Urządzenie fabrycznie nowe.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141458" w:rsidRDefault="008F7C96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Stelaż stalowy lakierowany proszkowo.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141458" w:rsidRDefault="008F7C96" w:rsidP="003B3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4 kółka ułatwiające przemieszczanie parawanu.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141458" w:rsidRDefault="008F7C96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Zasłonka z możliwością wyboru koloru.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CD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B3CD4" w:rsidRPr="00404FEF" w:rsidRDefault="003B3CD4" w:rsidP="00ED128A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141458" w:rsidRDefault="008F7C96" w:rsidP="00FA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Szerokość parawanu minimum 95 cm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B3CD4" w:rsidRPr="00404FEF" w:rsidRDefault="003F3485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B3CD4" w:rsidRPr="00404FEF" w:rsidRDefault="003B3CD4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CD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B3CD4" w:rsidRPr="00404FEF" w:rsidRDefault="003B3CD4" w:rsidP="00ED128A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141458" w:rsidRDefault="008F7C96" w:rsidP="00FA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58">
              <w:rPr>
                <w:rFonts w:ascii="Times New Roman" w:eastAsia="Times New Roman" w:hAnsi="Times New Roman" w:cs="Times New Roman"/>
                <w:sz w:val="24"/>
                <w:szCs w:val="24"/>
              </w:rPr>
              <w:t>Wysokość parawanu minimum 170 cm</w:t>
            </w:r>
            <w:r w:rsidR="00845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B3CD4" w:rsidRPr="00404FEF" w:rsidRDefault="003F3485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B3CD4" w:rsidRPr="00404FEF" w:rsidRDefault="003B3CD4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141458" w:rsidRDefault="00141458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145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Akcesoria do stabilizacji pozycji ciała pacjenta – 1szt.</w:t>
            </w:r>
          </w:p>
        </w:tc>
      </w:tr>
      <w:tr w:rsidR="005B4ED3" w:rsidRPr="00404FEF" w:rsidTr="0051242F">
        <w:trPr>
          <w:gridBefore w:val="2"/>
          <w:gridAfter w:val="1"/>
          <w:wBefore w:w="36" w:type="dxa"/>
          <w:wAfter w:w="41" w:type="dxa"/>
          <w:trHeight w:val="452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B45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40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5B4ED3" w:rsidRPr="00404FEF" w:rsidRDefault="00404FEF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387D4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D128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141458" w:rsidRDefault="00141458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eastAsia="Times New Roman" w:hAnsi="Times New Roman"/>
                <w:sz w:val="24"/>
                <w:szCs w:val="24"/>
              </w:rPr>
              <w:t>Pas pomocniczy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1szt.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D128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141458" w:rsidRDefault="00141458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eastAsia="Times New Roman" w:hAnsi="Times New Roman"/>
                <w:sz w:val="24"/>
                <w:szCs w:val="24"/>
              </w:rPr>
              <w:t>Pas pomocniczy na biodra 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1szt.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D128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141458" w:rsidRDefault="002448EA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Pas pomocniczy na biodra </w:t>
            </w:r>
            <w:r w:rsidRPr="002448E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L</w:t>
            </w:r>
            <w:r w:rsidR="00141458" w:rsidRPr="002448E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41458">
              <w:rPr>
                <w:rFonts w:ascii="Times New Roman" w:eastAsia="Times New Roman" w:hAnsi="Times New Roman"/>
                <w:sz w:val="24"/>
                <w:szCs w:val="24"/>
              </w:rPr>
              <w:t>– 1szt.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CD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B3CD4" w:rsidRPr="00404FEF" w:rsidRDefault="003B3CD4" w:rsidP="00ED128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141458" w:rsidRDefault="00141458" w:rsidP="00FA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58">
              <w:rPr>
                <w:rFonts w:ascii="Times New Roman" w:eastAsia="Times New Roman" w:hAnsi="Times New Roman"/>
                <w:sz w:val="24"/>
                <w:szCs w:val="24"/>
              </w:rPr>
              <w:t>Pas spinający nogi</w:t>
            </w:r>
            <w:r w:rsidR="008451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1szt.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B3CD4" w:rsidRPr="00404FEF" w:rsidRDefault="003F3485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B3CD4" w:rsidRPr="00404FEF" w:rsidRDefault="003B3CD4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7E1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9007E1" w:rsidRPr="00404FEF" w:rsidRDefault="009007E1" w:rsidP="00ED128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007E1" w:rsidRPr="00141458" w:rsidRDefault="00141458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eastAsia="Times New Roman" w:hAnsi="Times New Roman"/>
                <w:sz w:val="24"/>
                <w:szCs w:val="24"/>
              </w:rPr>
              <w:t>Podstawka obrotowa pod nogi</w:t>
            </w:r>
            <w:r w:rsidR="008451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1szt.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9007E1" w:rsidRPr="00404FEF" w:rsidRDefault="009007E1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9007E1" w:rsidRPr="00404FEF" w:rsidRDefault="009007E1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51242F">
        <w:trPr>
          <w:gridBefore w:val="1"/>
          <w:gridAfter w:val="1"/>
          <w:wBefore w:w="29" w:type="dxa"/>
          <w:wAfter w:w="41" w:type="dxa"/>
          <w:trHeight w:val="263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D128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141458" w:rsidRDefault="00141458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eastAsia="Times New Roman" w:hAnsi="Times New Roman"/>
                <w:sz w:val="24"/>
                <w:szCs w:val="24"/>
              </w:rPr>
              <w:t>Poduszka obrotowa</w:t>
            </w:r>
            <w:r w:rsidR="008451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1szt.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D128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141458" w:rsidRDefault="00141458" w:rsidP="00435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eastAsia="Times New Roman" w:hAnsi="Times New Roman"/>
                <w:sz w:val="24"/>
                <w:szCs w:val="24"/>
              </w:rPr>
              <w:t>Deska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do transferu – 1szt.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CD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B3CD4" w:rsidRPr="00404FEF" w:rsidRDefault="003B3CD4" w:rsidP="00ED128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141458" w:rsidRDefault="00141458" w:rsidP="0043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458">
              <w:rPr>
                <w:rFonts w:ascii="Times New Roman" w:eastAsia="Times New Roman" w:hAnsi="Times New Roman"/>
                <w:sz w:val="24"/>
                <w:szCs w:val="24"/>
              </w:rPr>
              <w:t>Łatwoślizg</w:t>
            </w:r>
            <w:proofErr w:type="spellEnd"/>
            <w:r w:rsidRPr="00141458">
              <w:rPr>
                <w:rFonts w:ascii="Times New Roman" w:eastAsia="Times New Roman" w:hAnsi="Times New Roman"/>
                <w:sz w:val="24"/>
                <w:szCs w:val="24"/>
              </w:rPr>
              <w:t xml:space="preserve"> rękaw</w:t>
            </w:r>
            <w:r w:rsidR="008451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B3CD4" w:rsidRPr="00404FEF" w:rsidRDefault="003F3485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B3CD4" w:rsidRPr="00404FEF" w:rsidRDefault="003B3CD4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CD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B3CD4" w:rsidRPr="00404FEF" w:rsidRDefault="003B3CD4" w:rsidP="00ED128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141458" w:rsidRDefault="00141458" w:rsidP="0043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58">
              <w:rPr>
                <w:rFonts w:ascii="Times New Roman" w:eastAsia="Times New Roman" w:hAnsi="Times New Roman"/>
                <w:sz w:val="24"/>
                <w:szCs w:val="24"/>
              </w:rPr>
              <w:t>Plecak</w:t>
            </w:r>
            <w:r w:rsidR="008451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1szt.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B3CD4" w:rsidRPr="00404FEF" w:rsidRDefault="003F3485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B3CD4" w:rsidRPr="00404FEF" w:rsidRDefault="003B3CD4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141458" w:rsidRDefault="00141458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1458">
              <w:rPr>
                <w:rFonts w:ascii="Times New Roman" w:eastAsia="Times New Roman" w:hAnsi="Times New Roman"/>
                <w:b/>
                <w:sz w:val="24"/>
                <w:szCs w:val="24"/>
              </w:rPr>
              <w:t>Ciśnieniomierz oscylometryczny do automatycznego pomiaru ciśnienia tętniczego krwi</w:t>
            </w:r>
            <w:r w:rsidR="001125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(3 szt.)</w:t>
            </w:r>
          </w:p>
        </w:tc>
      </w:tr>
      <w:tr w:rsidR="005B4ED3" w:rsidRPr="00404FEF" w:rsidTr="0051242F">
        <w:trPr>
          <w:gridBefore w:val="2"/>
          <w:gridAfter w:val="1"/>
          <w:wBefore w:w="36" w:type="dxa"/>
          <w:wAfter w:w="41" w:type="dxa"/>
          <w:trHeight w:val="60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584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7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40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</w:t>
            </w:r>
          </w:p>
          <w:p w:rsidR="005B4ED3" w:rsidRPr="00404FEF" w:rsidRDefault="00404FEF" w:rsidP="0040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387D4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D128A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141458" w:rsidRDefault="0014145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Ciśnieniomierz naramienny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87D48" w:rsidRPr="007C3403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D128A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141458" w:rsidRDefault="0014145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Duży czytelny wyświetlacz LCD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87D48" w:rsidRPr="007C3403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D128A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141458" w:rsidRDefault="0014145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Wbudowana pamięć minimum 30 ostatnich pomiarów, data i godzina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87D48" w:rsidRPr="007C3403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D128A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141458" w:rsidRDefault="0014145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Wykrywanie arytmii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87D48" w:rsidRPr="007C3403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D128A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141458" w:rsidRDefault="0014145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Wskaźnik naładowania akumulatorów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87D48" w:rsidRPr="007C3403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D128A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141458" w:rsidRDefault="0014145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Wskaźnik poprawnego założenia mankietu i wskaźnikiem ruchu pacjenta.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87D48" w:rsidRPr="007C3403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7C3403" w:rsidRPr="00404FEF" w:rsidRDefault="007C340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45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141458" w:rsidRPr="00404FEF" w:rsidRDefault="00141458" w:rsidP="00ED128A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141458" w:rsidRPr="00141458" w:rsidRDefault="00141458" w:rsidP="006C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Zakres pomiaru: 20 - 280 mmHg – ciśnienie krwi, 40 - 200 uderzeń na minutę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– tętno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141458" w:rsidRPr="007C3403" w:rsidRDefault="0014145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141458" w:rsidRPr="00404FEF" w:rsidRDefault="0014145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45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141458" w:rsidRPr="00404FEF" w:rsidRDefault="00141458" w:rsidP="00ED128A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141458" w:rsidRPr="00141458" w:rsidRDefault="00141458" w:rsidP="006C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Zasilanie 4 x bateria AA, zasilacz (w zestawie)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141458" w:rsidRPr="007C3403" w:rsidRDefault="0014145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141458" w:rsidRPr="00404FEF" w:rsidRDefault="0014145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45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141458" w:rsidRPr="00404FEF" w:rsidRDefault="00141458" w:rsidP="00ED128A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141458" w:rsidRPr="00141458" w:rsidRDefault="00141458" w:rsidP="006C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Etui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141458" w:rsidRPr="007C3403" w:rsidRDefault="0014145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141458" w:rsidRPr="00404FEF" w:rsidRDefault="0014145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403" w:rsidRPr="006536F1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11250B" w:rsidRDefault="0011250B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50B">
              <w:rPr>
                <w:rFonts w:ascii="Times New Roman" w:eastAsia="Times New Roman" w:hAnsi="Times New Roman"/>
                <w:b/>
                <w:sz w:val="24"/>
                <w:szCs w:val="24"/>
              </w:rPr>
              <w:t>Miednicomierz (4 szt.)</w:t>
            </w:r>
          </w:p>
        </w:tc>
      </w:tr>
      <w:tr w:rsidR="007C3403" w:rsidRPr="00404FEF" w:rsidTr="0051242F">
        <w:trPr>
          <w:gridBefore w:val="2"/>
          <w:gridAfter w:val="1"/>
          <w:wBefore w:w="36" w:type="dxa"/>
          <w:wAfter w:w="41" w:type="dxa"/>
          <w:trHeight w:val="60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7F2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</w:t>
            </w:r>
          </w:p>
          <w:p w:rsidR="007C3403" w:rsidRPr="00404FEF" w:rsidRDefault="007C3403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7C340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ED128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7C3403" w:rsidRPr="0011250B" w:rsidRDefault="0011250B" w:rsidP="007F20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50B">
              <w:rPr>
                <w:rFonts w:ascii="Times New Roman" w:hAnsi="Times New Roman" w:cs="Times New Roman"/>
                <w:sz w:val="24"/>
                <w:szCs w:val="24"/>
              </w:rPr>
              <w:t>Wykonany z wysokostopowej stali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7C3403" w:rsidRPr="007C3403" w:rsidRDefault="007C3403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7C3403" w:rsidRPr="00404FEF" w:rsidRDefault="007C3403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40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ED128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7C3403" w:rsidRPr="0011250B" w:rsidRDefault="0011250B" w:rsidP="003B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0B">
              <w:rPr>
                <w:rFonts w:ascii="Times New Roman" w:hAnsi="Times New Roman" w:cs="Times New Roman"/>
                <w:sz w:val="24"/>
                <w:szCs w:val="24"/>
              </w:rPr>
              <w:t>Stal chirurgiczna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7C3403" w:rsidRPr="007C3403" w:rsidRDefault="007C3403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7C3403" w:rsidRPr="00404FEF" w:rsidRDefault="007C3403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40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ED128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7C3403" w:rsidRPr="0011250B" w:rsidRDefault="0011250B" w:rsidP="007F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0B">
              <w:rPr>
                <w:rFonts w:ascii="Times New Roman" w:hAnsi="Times New Roman" w:cs="Times New Roman"/>
                <w:sz w:val="24"/>
                <w:szCs w:val="24"/>
              </w:rPr>
              <w:t xml:space="preserve">Typ </w:t>
            </w:r>
            <w:proofErr w:type="spellStart"/>
            <w:r w:rsidRPr="0011250B">
              <w:rPr>
                <w:rFonts w:ascii="Times New Roman" w:hAnsi="Times New Roman" w:cs="Times New Roman"/>
                <w:sz w:val="24"/>
                <w:szCs w:val="24"/>
              </w:rPr>
              <w:t>Breisky</w:t>
            </w:r>
            <w:proofErr w:type="spellEnd"/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7C3403" w:rsidRPr="007C3403" w:rsidRDefault="007C3403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7C3403" w:rsidRPr="00404FEF" w:rsidRDefault="007C3403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CD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B3CD4" w:rsidRPr="00404FEF" w:rsidRDefault="003B3CD4" w:rsidP="00ED128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11250B" w:rsidRDefault="0011250B" w:rsidP="007F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0B">
              <w:rPr>
                <w:rFonts w:ascii="Times New Roman" w:hAnsi="Times New Roman" w:cs="Times New Roman"/>
                <w:sz w:val="24"/>
                <w:szCs w:val="24"/>
              </w:rPr>
              <w:t>Wielorazowego użytku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B3CD4" w:rsidRPr="007C3403" w:rsidRDefault="003F3485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B3CD4" w:rsidRPr="00404FEF" w:rsidRDefault="003B3CD4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CD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B3CD4" w:rsidRPr="00404FEF" w:rsidRDefault="003B3CD4" w:rsidP="00ED128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11250B" w:rsidRDefault="0011250B" w:rsidP="007F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0B">
              <w:rPr>
                <w:rFonts w:ascii="Times New Roman" w:hAnsi="Times New Roman" w:cs="Times New Roman"/>
                <w:sz w:val="24"/>
                <w:szCs w:val="24"/>
              </w:rPr>
              <w:t>Wymiar 33 cm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B3CD4" w:rsidRPr="007C3403" w:rsidRDefault="003F3485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B3CD4" w:rsidRPr="00404FEF" w:rsidRDefault="003B3CD4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CD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B3CD4" w:rsidRPr="00404FEF" w:rsidRDefault="003B3CD4" w:rsidP="00ED128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11250B" w:rsidRDefault="0011250B" w:rsidP="007F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0B">
              <w:rPr>
                <w:rFonts w:ascii="Times New Roman" w:hAnsi="Times New Roman" w:cs="Times New Roman"/>
                <w:sz w:val="24"/>
                <w:szCs w:val="24"/>
              </w:rPr>
              <w:t>Możliwość wielokrotnej sterylizacji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B3CD4" w:rsidRPr="007C3403" w:rsidRDefault="003F3485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B3CD4" w:rsidRPr="00404FEF" w:rsidRDefault="003B3CD4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403" w:rsidRPr="006536F1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11250B" w:rsidRDefault="0011250B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50B">
              <w:rPr>
                <w:rFonts w:ascii="Times New Roman" w:eastAsia="Times New Roman" w:hAnsi="Times New Roman"/>
                <w:b/>
                <w:sz w:val="24"/>
                <w:szCs w:val="24"/>
              </w:rPr>
              <w:t>Stetoskop położniczy (4 szt.)</w:t>
            </w:r>
          </w:p>
        </w:tc>
      </w:tr>
      <w:tr w:rsidR="007C3403" w:rsidRPr="00404FEF" w:rsidTr="0051242F">
        <w:trPr>
          <w:gridBefore w:val="2"/>
          <w:gridAfter w:val="1"/>
          <w:wBefore w:w="36" w:type="dxa"/>
          <w:wAfter w:w="41" w:type="dxa"/>
          <w:trHeight w:val="60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7F2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</w:t>
            </w:r>
          </w:p>
          <w:p w:rsidR="007C3403" w:rsidRPr="00404FEF" w:rsidRDefault="007C3403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7C340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ED128A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7C3403" w:rsidRPr="0011250B" w:rsidRDefault="0011250B" w:rsidP="007F20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50B">
              <w:rPr>
                <w:rFonts w:ascii="Times New Roman" w:hAnsi="Times New Roman" w:cs="Times New Roman"/>
                <w:sz w:val="24"/>
                <w:szCs w:val="24"/>
              </w:rPr>
              <w:t>Kształt trąbki umożliwiający dobrą akustykę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7C3403" w:rsidRPr="007C3403" w:rsidRDefault="007C3403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7C3403" w:rsidRPr="00404FEF" w:rsidRDefault="007C3403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B8C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A1B8C" w:rsidRPr="00404FEF" w:rsidRDefault="00AA1B8C" w:rsidP="00ED128A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1B8C" w:rsidRPr="0011250B" w:rsidRDefault="0011250B" w:rsidP="007F2082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1250B">
              <w:rPr>
                <w:rFonts w:ascii="Times New Roman" w:hAnsi="Times New Roman" w:cs="Times New Roman"/>
                <w:sz w:val="24"/>
                <w:szCs w:val="24"/>
              </w:rPr>
              <w:t>Wykonany z wytrzymałego aluminium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AA1B8C" w:rsidRPr="007C3403" w:rsidRDefault="00AA1B8C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AA1B8C" w:rsidRPr="00404FEF" w:rsidRDefault="00AA1B8C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B8C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A1B8C" w:rsidRPr="00404FEF" w:rsidRDefault="00AA1B8C" w:rsidP="00ED128A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1B8C" w:rsidRPr="0011250B" w:rsidRDefault="0011250B" w:rsidP="007F2082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1250B">
              <w:rPr>
                <w:rFonts w:ascii="Times New Roman" w:hAnsi="Times New Roman" w:cs="Times New Roman"/>
                <w:sz w:val="24"/>
                <w:szCs w:val="24"/>
              </w:rPr>
              <w:t xml:space="preserve">Typ </w:t>
            </w:r>
            <w:proofErr w:type="spellStart"/>
            <w:r w:rsidRPr="0011250B">
              <w:rPr>
                <w:rFonts w:ascii="Times New Roman" w:hAnsi="Times New Roman" w:cs="Times New Roman"/>
                <w:sz w:val="24"/>
                <w:szCs w:val="24"/>
              </w:rPr>
              <w:t>Pinard</w:t>
            </w:r>
            <w:proofErr w:type="spellEnd"/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AA1B8C" w:rsidRPr="007C3403" w:rsidRDefault="00AA1B8C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AA1B8C" w:rsidRPr="00404FEF" w:rsidRDefault="00AA1B8C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A01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267A01" w:rsidRPr="00404FEF" w:rsidRDefault="00267A01" w:rsidP="00ED128A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11250B" w:rsidRDefault="0011250B" w:rsidP="007F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0B">
              <w:rPr>
                <w:rFonts w:ascii="Times New Roman" w:hAnsi="Times New Roman" w:cs="Times New Roman"/>
                <w:sz w:val="24"/>
                <w:szCs w:val="24"/>
              </w:rPr>
              <w:t>Długość całkowita 15,5 cm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267A01" w:rsidRPr="007C3403" w:rsidRDefault="003F3485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267A01" w:rsidRPr="00404FEF" w:rsidRDefault="00267A01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156" w:rsidRPr="006536F1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07156" w:rsidRPr="0011250B" w:rsidRDefault="0011250B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50B">
              <w:rPr>
                <w:rFonts w:ascii="Times New Roman" w:eastAsia="Times New Roman" w:hAnsi="Times New Roman"/>
                <w:b/>
                <w:sz w:val="24"/>
                <w:szCs w:val="24"/>
              </w:rPr>
              <w:t>Sprzęt do nauki pobierania materiału do badań laboratoryjnych i bakteriologicznych stosowanych w położnictwie, neonatologii i ginekologii</w:t>
            </w:r>
            <w:r w:rsidR="003F4DA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07156" w:rsidRPr="00404FEF" w:rsidTr="0051242F">
        <w:trPr>
          <w:gridBefore w:val="2"/>
          <w:gridAfter w:val="1"/>
          <w:wBefore w:w="36" w:type="dxa"/>
          <w:wAfter w:w="41" w:type="dxa"/>
          <w:trHeight w:val="8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07156" w:rsidRPr="00404FEF" w:rsidRDefault="00507156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07156" w:rsidRPr="00404FEF" w:rsidRDefault="00507156" w:rsidP="007F20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07156" w:rsidRPr="00404FEF" w:rsidRDefault="00507156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07156" w:rsidRPr="00404FEF" w:rsidRDefault="00507156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507156" w:rsidRPr="00404FEF" w:rsidRDefault="00507156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94055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940553" w:rsidRPr="00404FEF" w:rsidRDefault="00940553" w:rsidP="009405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40553" w:rsidRPr="003F3485" w:rsidRDefault="0011250B" w:rsidP="007F20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Wzierniki jednorazowe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940553" w:rsidRPr="007C3403" w:rsidRDefault="00940553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940553" w:rsidRPr="00404FEF" w:rsidRDefault="00940553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55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940553" w:rsidRPr="00404FEF" w:rsidRDefault="00940553" w:rsidP="009405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40553" w:rsidRPr="003F3485" w:rsidRDefault="0011250B" w:rsidP="007F20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Wymazówki</w:t>
            </w:r>
            <w:proofErr w:type="spellEnd"/>
            <w:r>
              <w:rPr>
                <w:rFonts w:ascii="Times New Roman" w:hAnsi="Times New Roman" w:cs="Times New Roman"/>
              </w:rPr>
              <w:t xml:space="preserve"> z podłożem transportowym (pochwa, szyjka)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940553" w:rsidRPr="007C3403" w:rsidRDefault="003F3485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940553" w:rsidRPr="00404FEF" w:rsidRDefault="00940553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F11804" w:rsidP="009405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Default="00F11804" w:rsidP="007F2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Probówki do pobrania materiału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404FEF" w:rsidRDefault="00F11804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A01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267A01" w:rsidRDefault="00F408EA" w:rsidP="009405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F34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3F3485" w:rsidRDefault="0011250B" w:rsidP="007F2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Szkiełka podstawowe mikroskopowe</w:t>
            </w:r>
            <w:r w:rsidR="008451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(z matowym paskiem)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267A01" w:rsidRPr="007C3403" w:rsidRDefault="003F3485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267A01" w:rsidRPr="00404FEF" w:rsidRDefault="00267A01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A01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267A01" w:rsidRDefault="00F408EA" w:rsidP="009405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F34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3F3485" w:rsidRDefault="00F11804" w:rsidP="007F2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Szkiełka nakrywkowe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267A01" w:rsidRPr="007C3403" w:rsidRDefault="003F3485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267A01" w:rsidRPr="00404FEF" w:rsidRDefault="00267A01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A01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267A01" w:rsidRDefault="00F408EA" w:rsidP="009405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F34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3F3485" w:rsidRDefault="00F11804" w:rsidP="007F2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Utrwalacz do preparatu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267A01" w:rsidRPr="007C3403" w:rsidRDefault="003F3485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267A01" w:rsidRPr="00404FEF" w:rsidRDefault="00267A01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A01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267A01" w:rsidRDefault="00F408EA" w:rsidP="009405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F34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3F3485" w:rsidRDefault="00F11804" w:rsidP="007F2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Szczoteczki typu </w:t>
            </w:r>
            <w:proofErr w:type="spellStart"/>
            <w:r>
              <w:rPr>
                <w:rFonts w:ascii="Times New Roman" w:hAnsi="Times New Roman" w:cs="Times New Roman"/>
              </w:rPr>
              <w:t>cervex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4517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brusch</w:t>
            </w:r>
            <w:proofErr w:type="spellEnd"/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267A01" w:rsidRPr="007C3403" w:rsidRDefault="003F3485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267A01" w:rsidRPr="00404FEF" w:rsidRDefault="00267A01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F408EA" w:rsidP="009405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62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Default="00F11804" w:rsidP="007F2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Wymazówki</w:t>
            </w:r>
            <w:proofErr w:type="spellEnd"/>
            <w:r>
              <w:rPr>
                <w:rFonts w:ascii="Times New Roman" w:hAnsi="Times New Roman" w:cs="Times New Roman"/>
              </w:rPr>
              <w:t xml:space="preserve"> bez podłoża do usunięcia nadmiaru śluzu przed badaniem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404FEF" w:rsidRDefault="00F11804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F408EA" w:rsidP="009405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E62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Default="00F11804" w:rsidP="007F2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Pałeczka plastikowa z wacikiem (sterylne)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404FEF" w:rsidRDefault="00F11804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F408EA" w:rsidP="009405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62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Default="00F11804" w:rsidP="007F2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lub pudełko na utrwalone preparaty  do transportu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404FEF" w:rsidRDefault="00F11804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553" w:rsidRPr="00940553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E62B1F" w:rsidRDefault="00E62B1F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B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Sprzęt do nauki pobierania wymazu do oceny biocenozy z pochwy i szyjki macicy oraz wymazu </w:t>
            </w:r>
            <w:proofErr w:type="spellStart"/>
            <w:r w:rsidRPr="00E62B1F">
              <w:rPr>
                <w:rFonts w:ascii="Times New Roman" w:eastAsia="Times New Roman" w:hAnsi="Times New Roman"/>
                <w:b/>
                <w:sz w:val="24"/>
                <w:szCs w:val="24"/>
              </w:rPr>
              <w:t>cytoonkologicznego</w:t>
            </w:r>
            <w:proofErr w:type="spellEnd"/>
            <w:r w:rsidRPr="00E62B1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11804" w:rsidRPr="00404FEF" w:rsidTr="0051242F">
        <w:trPr>
          <w:gridBefore w:val="2"/>
          <w:gridAfter w:val="1"/>
          <w:wBefore w:w="36" w:type="dxa"/>
          <w:wAfter w:w="41" w:type="dxa"/>
          <w:trHeight w:val="8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11804" w:rsidRPr="00404FEF" w:rsidRDefault="00F11804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11804" w:rsidRPr="00404FEF" w:rsidRDefault="00F11804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11804" w:rsidRPr="00404FEF" w:rsidRDefault="00F11804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11804" w:rsidRPr="00404FEF" w:rsidRDefault="00F11804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F11804" w:rsidRPr="00404FEF" w:rsidRDefault="00F11804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Pr="00404FEF" w:rsidRDefault="00F11804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Pr="003F3485" w:rsidRDefault="00F11804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Wzierniki jednorazowe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7C3403" w:rsidRDefault="00F11804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Pr="00404FEF" w:rsidRDefault="00F11804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Pr="003F3485" w:rsidRDefault="00F11804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Wymazówki</w:t>
            </w:r>
            <w:proofErr w:type="spellEnd"/>
            <w:r>
              <w:rPr>
                <w:rFonts w:ascii="Times New Roman" w:hAnsi="Times New Roman" w:cs="Times New Roman"/>
              </w:rPr>
              <w:t xml:space="preserve"> z podłożem transportowym (pochwa, szyjka)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7C3403" w:rsidRDefault="00F11804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F11804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Pr="003F3485" w:rsidRDefault="00F11804" w:rsidP="00447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Szkiełka podstawowe mikroskopowe</w:t>
            </w:r>
            <w:r w:rsidR="008451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(z matowym paskiem)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7C3403" w:rsidRDefault="00F11804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F11804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Pr="003F3485" w:rsidRDefault="00F11804" w:rsidP="00447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Szkiełka nakrywkowe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7C3403" w:rsidRDefault="00F11804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F11804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Pr="003F3485" w:rsidRDefault="00F11804" w:rsidP="00447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Utrwalacz do preparatu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7C3403" w:rsidRDefault="00F11804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E62B1F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118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Pr="003F3485" w:rsidRDefault="00F11804" w:rsidP="00447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Szczoteczki typu </w:t>
            </w:r>
            <w:proofErr w:type="spellStart"/>
            <w:r>
              <w:rPr>
                <w:rFonts w:ascii="Times New Roman" w:hAnsi="Times New Roman" w:cs="Times New Roman"/>
              </w:rPr>
              <w:t>cyto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brusch</w:t>
            </w:r>
            <w:proofErr w:type="spellEnd"/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7C3403" w:rsidRDefault="00F11804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E62B1F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Default="00F11804" w:rsidP="00447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Wymazówki</w:t>
            </w:r>
            <w:proofErr w:type="spellEnd"/>
            <w:r>
              <w:rPr>
                <w:rFonts w:ascii="Times New Roman" w:hAnsi="Times New Roman" w:cs="Times New Roman"/>
              </w:rPr>
              <w:t xml:space="preserve"> bez podłoża do usunięcia nadmiaru śluzu przed badaniem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404FEF" w:rsidRDefault="00E62B1F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E62B1F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Default="00F11804" w:rsidP="00447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Pałeczka plastikowa z wacikiem (sterylne)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404FEF" w:rsidRDefault="00E62B1F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E62B1F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Default="00F11804" w:rsidP="00447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lub pudełko na utrwalone preparaty  do transportu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404FEF" w:rsidRDefault="00E62B1F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E62B1F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Default="00F11804" w:rsidP="00447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Sterylny zestaw do wymazu z szyjki macicy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404FEF" w:rsidRDefault="00E62B1F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E62B1F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E62B1F" w:rsidRDefault="00E62B1F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B1F">
              <w:rPr>
                <w:rFonts w:ascii="Times New Roman" w:eastAsia="Times New Roman" w:hAnsi="Times New Roman"/>
                <w:b/>
                <w:sz w:val="24"/>
                <w:szCs w:val="24"/>
              </w:rPr>
              <w:t>Sprzęt do nauki wykonania gazometrii w tym z krwi pępowinowej.</w:t>
            </w:r>
          </w:p>
        </w:tc>
      </w:tr>
      <w:tr w:rsidR="00E62B1F" w:rsidRPr="00404FEF" w:rsidTr="0051242F">
        <w:trPr>
          <w:gridBefore w:val="2"/>
          <w:gridAfter w:val="1"/>
          <w:wBefore w:w="36" w:type="dxa"/>
          <w:wAfter w:w="41" w:type="dxa"/>
          <w:trHeight w:val="8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3F3485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Strzykawki do gazometrii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E62B1F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3F3485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Kapilary do gazometrii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E62B1F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Default="00E62B1F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3F3485" w:rsidRDefault="00E62B1F" w:rsidP="00447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Specjalny zestaw do pobrania krwi pępowinowej dla banku komórek macierzystych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E62B1F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E62B1F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E62B1F" w:rsidRDefault="00E62B1F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B1F">
              <w:rPr>
                <w:rFonts w:ascii="Times New Roman" w:eastAsia="Times New Roman" w:hAnsi="Times New Roman"/>
                <w:b/>
                <w:sz w:val="24"/>
                <w:szCs w:val="24"/>
              </w:rPr>
              <w:t>Sprzęt do nauki zakładania zgłębnika do żołądka w tym u niemowlęcia i noworodka.</w:t>
            </w:r>
          </w:p>
        </w:tc>
      </w:tr>
      <w:tr w:rsidR="00E62B1F" w:rsidRPr="00404FEF" w:rsidTr="0051242F">
        <w:trPr>
          <w:gridBefore w:val="2"/>
          <w:gridAfter w:val="1"/>
          <w:wBefore w:w="36" w:type="dxa"/>
          <w:wAfter w:w="41" w:type="dxa"/>
          <w:trHeight w:val="8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7E20A7" w:rsidRDefault="00D4223F" w:rsidP="00D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A7">
              <w:rPr>
                <w:rFonts w:ascii="Times New Roman" w:hAnsi="Times New Roman" w:cs="Times New Roman"/>
                <w:sz w:val="24"/>
                <w:szCs w:val="24"/>
              </w:rPr>
              <w:t xml:space="preserve">Zgłębniki jałowe, jednorazowego użytku poliuretanowe, o różnych rozmiarach 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E62B1F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23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D4223F" w:rsidRDefault="007E20A7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4223F" w:rsidRPr="007E20A7" w:rsidRDefault="007E20A7" w:rsidP="00D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A7">
              <w:rPr>
                <w:rFonts w:ascii="Times New Roman" w:hAnsi="Times New Roman" w:cs="Times New Roman"/>
                <w:sz w:val="24"/>
                <w:szCs w:val="24"/>
              </w:rPr>
              <w:t>Serwety</w:t>
            </w:r>
            <w:r w:rsidR="00D4223F" w:rsidRPr="007E20A7">
              <w:rPr>
                <w:rFonts w:ascii="Times New Roman" w:hAnsi="Times New Roman" w:cs="Times New Roman"/>
                <w:sz w:val="24"/>
                <w:szCs w:val="24"/>
              </w:rPr>
              <w:t xml:space="preserve"> do osłonięcia dziecka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D4223F" w:rsidRPr="007C3403" w:rsidRDefault="007E20A7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D4223F" w:rsidRPr="00404FEF" w:rsidRDefault="00D4223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23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D4223F" w:rsidRDefault="007E20A7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4223F" w:rsidRPr="007E20A7" w:rsidRDefault="00D4223F" w:rsidP="00D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A7">
              <w:rPr>
                <w:rFonts w:ascii="Times New Roman" w:hAnsi="Times New Roman" w:cs="Times New Roman"/>
                <w:sz w:val="24"/>
                <w:szCs w:val="24"/>
              </w:rPr>
              <w:t xml:space="preserve">Strzykawki 50 ml do </w:t>
            </w:r>
            <w:proofErr w:type="spellStart"/>
            <w:r w:rsidRPr="007E20A7">
              <w:rPr>
                <w:rFonts w:ascii="Times New Roman" w:hAnsi="Times New Roman" w:cs="Times New Roman"/>
                <w:sz w:val="24"/>
                <w:szCs w:val="24"/>
              </w:rPr>
              <w:t>zaaspirowania</w:t>
            </w:r>
            <w:proofErr w:type="spellEnd"/>
            <w:r w:rsidRPr="007E20A7">
              <w:rPr>
                <w:rFonts w:ascii="Times New Roman" w:hAnsi="Times New Roman" w:cs="Times New Roman"/>
                <w:sz w:val="24"/>
                <w:szCs w:val="24"/>
              </w:rPr>
              <w:t xml:space="preserve"> treści żołądkowej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D4223F" w:rsidRPr="007C3403" w:rsidRDefault="007E20A7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D4223F" w:rsidRPr="00404FEF" w:rsidRDefault="00D4223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23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D4223F" w:rsidRDefault="007E20A7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4223F" w:rsidRPr="007E20A7" w:rsidRDefault="00D4223F" w:rsidP="00D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A7">
              <w:rPr>
                <w:rFonts w:ascii="Times New Roman" w:hAnsi="Times New Roman" w:cs="Times New Roman"/>
                <w:sz w:val="24"/>
                <w:szCs w:val="24"/>
              </w:rPr>
              <w:t>Rękawiczki jednorazowego użytku</w:t>
            </w:r>
          </w:p>
          <w:p w:rsidR="00D4223F" w:rsidRPr="007E20A7" w:rsidRDefault="00D4223F" w:rsidP="00D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A7">
              <w:rPr>
                <w:rFonts w:ascii="Times New Roman" w:hAnsi="Times New Roman" w:cs="Times New Roman"/>
                <w:sz w:val="24"/>
                <w:szCs w:val="24"/>
              </w:rPr>
              <w:t>Lignina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D4223F" w:rsidRPr="007C3403" w:rsidRDefault="007E20A7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D4223F" w:rsidRPr="00404FEF" w:rsidRDefault="00D4223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0A7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7E20A7" w:rsidRDefault="007E20A7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7E20A7" w:rsidRPr="007E20A7" w:rsidRDefault="003F4DAC" w:rsidP="00D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Lidokaina1% lub 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2 % żel lub spray (</w:t>
            </w:r>
            <w:r w:rsidR="007E20A7" w:rsidRPr="007E20A7">
              <w:rPr>
                <w:rFonts w:ascii="Times New Roman" w:hAnsi="Times New Roman" w:cs="Times New Roman"/>
                <w:sz w:val="24"/>
                <w:szCs w:val="24"/>
              </w:rPr>
              <w:t>środek znieczulający błonę śluzową i ułatw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iający wprowadzenie zgłębnika</w:t>
            </w:r>
            <w:r w:rsidR="003A5D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7E20A7" w:rsidRPr="007C3403" w:rsidRDefault="007E20A7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7E20A7" w:rsidRPr="00404FEF" w:rsidRDefault="007E20A7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0A7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7E20A7" w:rsidRDefault="007E20A7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7E20A7" w:rsidRPr="007E20A7" w:rsidRDefault="003A5D07" w:rsidP="007E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Miska nerkowata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7E20A7" w:rsidRPr="007C3403" w:rsidRDefault="007E20A7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7E20A7" w:rsidRPr="00404FEF" w:rsidRDefault="007E20A7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0A7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7E20A7" w:rsidRDefault="007E20A7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7E20A7" w:rsidRPr="007E20A7" w:rsidRDefault="003A5D07" w:rsidP="007E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Przylepiec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7E20A7" w:rsidRPr="007C3403" w:rsidRDefault="007E20A7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7E20A7" w:rsidRPr="00404FEF" w:rsidRDefault="007E20A7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E62B1F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E62B1F" w:rsidRDefault="00E62B1F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B1F">
              <w:rPr>
                <w:rFonts w:ascii="Times New Roman" w:eastAsia="Times New Roman" w:hAnsi="Times New Roman"/>
                <w:b/>
                <w:sz w:val="24"/>
                <w:szCs w:val="24"/>
              </w:rPr>
              <w:t>Zestaw do odciągania pokarmu z akcesoriami</w:t>
            </w:r>
          </w:p>
        </w:tc>
      </w:tr>
      <w:tr w:rsidR="00E62B1F" w:rsidRPr="00404FEF" w:rsidTr="0051242F">
        <w:trPr>
          <w:gridBefore w:val="2"/>
          <w:gridAfter w:val="1"/>
          <w:wBefore w:w="36" w:type="dxa"/>
          <w:wAfter w:w="41" w:type="dxa"/>
          <w:trHeight w:val="8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DE25B3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3">
              <w:rPr>
                <w:rFonts w:ascii="Times New Roman" w:hAnsi="Times New Roman" w:cs="Times New Roman"/>
                <w:sz w:val="24"/>
                <w:szCs w:val="24"/>
              </w:rPr>
              <w:t>Elektryczny laktator do odciągania pokarmu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E62B1F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Default="00DE25B3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DE25B3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B3">
              <w:rPr>
                <w:rFonts w:ascii="Times New Roman" w:hAnsi="Times New Roman" w:cs="Times New Roman"/>
                <w:sz w:val="24"/>
                <w:szCs w:val="24"/>
              </w:rPr>
              <w:t>Trzystopniowa regulacja rytmu ssania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DE25B3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Default="00DE25B3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DE25B3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B3">
              <w:rPr>
                <w:rFonts w:ascii="Times New Roman" w:hAnsi="Times New Roman" w:cs="Times New Roman"/>
                <w:sz w:val="24"/>
                <w:szCs w:val="24"/>
              </w:rPr>
              <w:t>Trzystopniowa regulacja siły ssania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DE25B3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Default="00DE25B3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DE25B3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B3">
              <w:rPr>
                <w:rFonts w:ascii="Times New Roman" w:hAnsi="Times New Roman" w:cs="Times New Roman"/>
                <w:sz w:val="24"/>
                <w:szCs w:val="24"/>
              </w:rPr>
              <w:t>Miękka nakładka masująca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DE25B3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Default="00DE25B3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DE25B3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B3">
              <w:rPr>
                <w:rFonts w:ascii="Times New Roman" w:hAnsi="Times New Roman" w:cs="Times New Roman"/>
                <w:sz w:val="24"/>
                <w:szCs w:val="24"/>
              </w:rPr>
              <w:t>Panel sterujący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DE25B3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Default="00DE25B3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DE25B3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B3">
              <w:rPr>
                <w:rFonts w:ascii="Times New Roman" w:hAnsi="Times New Roman" w:cs="Times New Roman"/>
                <w:sz w:val="24"/>
                <w:szCs w:val="24"/>
              </w:rPr>
              <w:t>Laktator z butelką wąskotorową 120 ml ze smoczkiem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DE25B3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Default="00DE25B3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DE25B3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B3">
              <w:rPr>
                <w:rFonts w:ascii="Times New Roman" w:hAnsi="Times New Roman" w:cs="Times New Roman"/>
                <w:sz w:val="24"/>
                <w:szCs w:val="24"/>
              </w:rPr>
              <w:t>Zestaw do przechowywania pokarmu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DE25B3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Default="00DE25B3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DE25B3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B3">
              <w:rPr>
                <w:rFonts w:ascii="Times New Roman" w:hAnsi="Times New Roman" w:cs="Times New Roman"/>
                <w:sz w:val="24"/>
                <w:szCs w:val="24"/>
              </w:rPr>
              <w:t>Zasilacz sieciowy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DE25B3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Default="00DE25B3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DE25B3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B3">
              <w:rPr>
                <w:rFonts w:ascii="Times New Roman" w:hAnsi="Times New Roman" w:cs="Times New Roman"/>
                <w:sz w:val="24"/>
                <w:szCs w:val="24"/>
              </w:rPr>
              <w:t>Pojemnik do przechowywania pokarmu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DE25B3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Default="00DE25B3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DE25B3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B3">
              <w:rPr>
                <w:rFonts w:ascii="Times New Roman" w:hAnsi="Times New Roman" w:cs="Times New Roman"/>
                <w:sz w:val="24"/>
                <w:szCs w:val="24"/>
              </w:rPr>
              <w:t>Adaptor</w:t>
            </w:r>
            <w:proofErr w:type="spellEnd"/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DE25B3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Default="00DE25B3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DE25B3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B3">
              <w:rPr>
                <w:rFonts w:ascii="Times New Roman" w:hAnsi="Times New Roman" w:cs="Times New Roman"/>
                <w:sz w:val="24"/>
                <w:szCs w:val="24"/>
              </w:rPr>
              <w:t>Worek na laktator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DE25B3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421" w:rsidRPr="00E62B1F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36421" w:rsidRPr="00636421" w:rsidRDefault="00636421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64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Położnicze udogodnienia porodowe  (worek </w:t>
            </w:r>
            <w:proofErr w:type="spellStart"/>
            <w:r w:rsidRPr="00636421">
              <w:rPr>
                <w:rFonts w:ascii="Times New Roman" w:eastAsia="Times New Roman" w:hAnsi="Times New Roman"/>
                <w:b/>
                <w:sz w:val="24"/>
                <w:szCs w:val="24"/>
              </w:rPr>
              <w:t>sacco</w:t>
            </w:r>
            <w:proofErr w:type="spellEnd"/>
            <w:r w:rsidRPr="00636421">
              <w:rPr>
                <w:rFonts w:ascii="Times New Roman" w:eastAsia="Times New Roman" w:hAnsi="Times New Roman"/>
                <w:b/>
                <w:sz w:val="24"/>
                <w:szCs w:val="24"/>
              </w:rPr>
              <w:t>, piłka "fasola").</w:t>
            </w:r>
          </w:p>
        </w:tc>
      </w:tr>
      <w:tr w:rsidR="00636421" w:rsidRPr="00404FEF" w:rsidTr="0051242F">
        <w:trPr>
          <w:gridBefore w:val="2"/>
          <w:gridAfter w:val="1"/>
          <w:wBefore w:w="36" w:type="dxa"/>
          <w:wAfter w:w="41" w:type="dxa"/>
          <w:trHeight w:val="8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36421" w:rsidRPr="00404FEF" w:rsidRDefault="00636421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36421" w:rsidRPr="00404FEF" w:rsidRDefault="00636421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36421" w:rsidRPr="00404FEF" w:rsidRDefault="00636421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36421" w:rsidRPr="00404FEF" w:rsidRDefault="00636421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636421" w:rsidRPr="00404FEF" w:rsidRDefault="00636421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636421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636421" w:rsidRPr="00636421" w:rsidRDefault="00636421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42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636421" w:rsidRPr="00636421" w:rsidRDefault="00636421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421">
              <w:rPr>
                <w:rFonts w:ascii="Times New Roman" w:hAnsi="Times New Roman" w:cs="Times New Roman"/>
                <w:sz w:val="24"/>
                <w:szCs w:val="24"/>
              </w:rPr>
              <w:t xml:space="preserve">Worek </w:t>
            </w:r>
            <w:proofErr w:type="spellStart"/>
            <w:r w:rsidRPr="00636421">
              <w:rPr>
                <w:rFonts w:ascii="Times New Roman" w:hAnsi="Times New Roman" w:cs="Times New Roman"/>
                <w:sz w:val="24"/>
                <w:szCs w:val="24"/>
              </w:rPr>
              <w:t>sako</w:t>
            </w:r>
            <w:proofErr w:type="spellEnd"/>
            <w:r w:rsidRPr="00636421">
              <w:rPr>
                <w:rFonts w:ascii="Times New Roman" w:hAnsi="Times New Roman" w:cs="Times New Roman"/>
                <w:sz w:val="24"/>
                <w:szCs w:val="24"/>
              </w:rPr>
              <w:t xml:space="preserve"> z Ekoskóry – 1 szt.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636421" w:rsidRPr="007C3403" w:rsidRDefault="00636421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636421" w:rsidRPr="00404FEF" w:rsidRDefault="00636421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421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636421" w:rsidRPr="00636421" w:rsidRDefault="00636421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636421" w:rsidRPr="00636421" w:rsidRDefault="00636421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1">
              <w:rPr>
                <w:rFonts w:ascii="Times New Roman" w:hAnsi="Times New Roman" w:cs="Times New Roman"/>
                <w:sz w:val="24"/>
                <w:szCs w:val="24"/>
              </w:rPr>
              <w:t>Piłka rehabilitacyjna fasola  wykonana z tworzywa ABS – 1 szt.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636421" w:rsidRPr="007C3403" w:rsidRDefault="00636421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636421" w:rsidRPr="00404FEF" w:rsidRDefault="00636421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421" w:rsidRPr="00636421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36421" w:rsidRPr="00F16E95" w:rsidRDefault="00F16E95" w:rsidP="00F16E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  <w:r w:rsidR="00636421" w:rsidRPr="00F16E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16. </w:t>
            </w:r>
            <w:r w:rsidRPr="00F16E95">
              <w:rPr>
                <w:rFonts w:ascii="Times New Roman" w:eastAsia="Times New Roman" w:hAnsi="Times New Roman"/>
                <w:b/>
                <w:sz w:val="24"/>
                <w:szCs w:val="24"/>
              </w:rPr>
              <w:t>Materac/mata gimnastyczna 200x120x5 cm</w:t>
            </w:r>
          </w:p>
        </w:tc>
      </w:tr>
      <w:tr w:rsidR="00636421" w:rsidRPr="00404FEF" w:rsidTr="0051242F">
        <w:trPr>
          <w:gridBefore w:val="2"/>
          <w:gridAfter w:val="1"/>
          <w:wBefore w:w="36" w:type="dxa"/>
          <w:wAfter w:w="41" w:type="dxa"/>
          <w:trHeight w:val="8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36421" w:rsidRPr="00404FEF" w:rsidRDefault="00636421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36421" w:rsidRPr="00404FEF" w:rsidRDefault="00636421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36421" w:rsidRPr="00404FEF" w:rsidRDefault="00636421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36421" w:rsidRPr="00404FEF" w:rsidRDefault="00636421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636421" w:rsidRPr="00404FEF" w:rsidRDefault="00636421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636421" w:rsidRPr="00404FEF" w:rsidTr="0051242F">
        <w:trPr>
          <w:gridBefore w:val="1"/>
          <w:gridAfter w:val="1"/>
          <w:wBefore w:w="29" w:type="dxa"/>
          <w:wAfter w:w="41" w:type="dxa"/>
          <w:trHeight w:val="660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636421" w:rsidRPr="00636421" w:rsidRDefault="00636421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42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636421" w:rsidRPr="00F16E95" w:rsidRDefault="00F16E95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 xml:space="preserve">Materac obszyty materiałem skóropodobnym </w:t>
            </w:r>
            <w:proofErr w:type="spellStart"/>
            <w:r w:rsidRPr="00F16E95">
              <w:rPr>
                <w:rFonts w:ascii="Times New Roman" w:hAnsi="Times New Roman" w:cs="Times New Roman"/>
                <w:sz w:val="24"/>
                <w:szCs w:val="24"/>
              </w:rPr>
              <w:t>łatwozmywalnym</w:t>
            </w:r>
            <w:proofErr w:type="spellEnd"/>
            <w:r w:rsidRPr="00F16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636421" w:rsidRPr="007C3403" w:rsidRDefault="00636421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636421" w:rsidRPr="00404FEF" w:rsidRDefault="00636421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95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6E95" w:rsidRPr="00636421" w:rsidRDefault="00F16E95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6E95" w:rsidRPr="00F16E95" w:rsidRDefault="00F16E95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>Dół materaca antypoślizgowy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6E95" w:rsidRPr="007C3403" w:rsidRDefault="00F16E95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6E95" w:rsidRPr="00404FEF" w:rsidRDefault="00F16E95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95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6E95" w:rsidRPr="00636421" w:rsidRDefault="00F16E95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6E95" w:rsidRPr="00F16E95" w:rsidRDefault="00F16E95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 xml:space="preserve">Wypełnienie z pianki poliuretanowej </w:t>
            </w:r>
            <w:proofErr w:type="spellStart"/>
            <w:r w:rsidRPr="00F16E95">
              <w:rPr>
                <w:rFonts w:ascii="Times New Roman" w:hAnsi="Times New Roman" w:cs="Times New Roman"/>
                <w:sz w:val="24"/>
                <w:szCs w:val="24"/>
              </w:rPr>
              <w:t>wysokoelastycznej</w:t>
            </w:r>
            <w:proofErr w:type="spellEnd"/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6E95" w:rsidRPr="007C3403" w:rsidRDefault="00F16E95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6E95" w:rsidRPr="00404FEF" w:rsidRDefault="00F16E95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95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6E95" w:rsidRPr="00636421" w:rsidRDefault="00F16E95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6E95" w:rsidRPr="00F16E95" w:rsidRDefault="00F16E95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>Wzmacniane narożniki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6E95" w:rsidRPr="007C3403" w:rsidRDefault="00F16E95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6E95" w:rsidRPr="00404FEF" w:rsidRDefault="00F16E95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95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6E95" w:rsidRPr="00636421" w:rsidRDefault="00F16E95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6E95" w:rsidRPr="00F16E95" w:rsidRDefault="00F16E95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>Wymiar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200x120x5</w:t>
            </w: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6E95" w:rsidRPr="007C3403" w:rsidRDefault="00F16E95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6E95" w:rsidRPr="00404FEF" w:rsidRDefault="00F16E95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95" w:rsidRPr="00404FEF" w:rsidTr="0051242F">
        <w:trPr>
          <w:gridBefore w:val="1"/>
          <w:gridAfter w:val="1"/>
          <w:wBefore w:w="29" w:type="dxa"/>
          <w:wAfter w:w="41" w:type="dxa"/>
          <w:trHeight w:val="20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6E95" w:rsidRPr="00636421" w:rsidRDefault="00F16E95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6E95" w:rsidRPr="00F16E95" w:rsidRDefault="00F16E95" w:rsidP="003A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 xml:space="preserve">Pokrowiec materaca </w:t>
            </w:r>
            <w:r w:rsidR="003A5D07">
              <w:rPr>
                <w:rFonts w:ascii="Times New Roman" w:hAnsi="Times New Roman" w:cs="Times New Roman"/>
                <w:sz w:val="24"/>
                <w:szCs w:val="24"/>
              </w:rPr>
              <w:t>zamykany na zamek błyskawiczny.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6E95" w:rsidRPr="007C3403" w:rsidRDefault="00F16E95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6E95" w:rsidRPr="00404FEF" w:rsidRDefault="00F16E95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95" w:rsidRPr="00F16E95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16E95" w:rsidRPr="00F16E95" w:rsidRDefault="006059C7" w:rsidP="00F16E95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17</w:t>
            </w:r>
            <w:r w:rsidR="00F16E95" w:rsidRPr="00F16E95">
              <w:rPr>
                <w:rFonts w:ascii="Times New Roman" w:eastAsia="Times New Roman" w:hAnsi="Times New Roman"/>
                <w:b/>
                <w:sz w:val="24"/>
                <w:szCs w:val="24"/>
              </w:rPr>
              <w:t>. Drabinka gimnastyczna</w:t>
            </w:r>
          </w:p>
        </w:tc>
      </w:tr>
      <w:tr w:rsidR="00F16E95" w:rsidRPr="00404FEF" w:rsidTr="0051242F">
        <w:trPr>
          <w:gridBefore w:val="2"/>
          <w:gridAfter w:val="1"/>
          <w:wBefore w:w="36" w:type="dxa"/>
          <w:wAfter w:w="41" w:type="dxa"/>
          <w:trHeight w:val="8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16E95" w:rsidRPr="00404FEF" w:rsidRDefault="00F16E95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16E95" w:rsidRPr="00404FEF" w:rsidRDefault="00F16E95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16E95" w:rsidRPr="00404FEF" w:rsidRDefault="00F16E95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16E95" w:rsidRPr="00404FEF" w:rsidRDefault="00F16E95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F16E95" w:rsidRPr="00404FEF" w:rsidRDefault="00F16E95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F16E95" w:rsidRPr="00404FEF" w:rsidTr="0051242F">
        <w:trPr>
          <w:gridBefore w:val="1"/>
          <w:gridAfter w:val="1"/>
          <w:wBefore w:w="29" w:type="dxa"/>
          <w:wAfter w:w="41" w:type="dxa"/>
          <w:trHeight w:val="400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6E95" w:rsidRPr="00636421" w:rsidRDefault="00F16E95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42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6E95" w:rsidRPr="00F16E95" w:rsidRDefault="00F16E95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>Drabinka pojedyncza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6E95" w:rsidRPr="007C3403" w:rsidRDefault="00F16E95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6E95" w:rsidRPr="00404FEF" w:rsidRDefault="00F16E95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95" w:rsidRPr="00404FEF" w:rsidTr="0051242F">
        <w:trPr>
          <w:gridBefore w:val="1"/>
          <w:gridAfter w:val="1"/>
          <w:wBefore w:w="29" w:type="dxa"/>
          <w:wAfter w:w="41" w:type="dxa"/>
          <w:trHeight w:val="338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6E95" w:rsidRPr="00636421" w:rsidRDefault="00F16E95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6E95" w:rsidRPr="00F16E95" w:rsidRDefault="00F16E95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>Wymiary 195x90 cm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6E95" w:rsidRPr="007C3403" w:rsidRDefault="00F16E95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6E95" w:rsidRPr="00404FEF" w:rsidRDefault="00F16E95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95" w:rsidRPr="00404FEF" w:rsidTr="0051242F">
        <w:trPr>
          <w:gridBefore w:val="1"/>
          <w:gridAfter w:val="1"/>
          <w:wBefore w:w="29" w:type="dxa"/>
          <w:wAfter w:w="41" w:type="dxa"/>
          <w:trHeight w:val="338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6E95" w:rsidRPr="00636421" w:rsidRDefault="00F16E95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6E95" w:rsidRPr="00F16E95" w:rsidRDefault="00F16E95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>Testowana do 200 kg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6E95" w:rsidRPr="007C3403" w:rsidRDefault="00F16E95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6E95" w:rsidRPr="00404FEF" w:rsidRDefault="00F16E95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95" w:rsidRPr="00404FEF" w:rsidTr="0051242F">
        <w:trPr>
          <w:gridBefore w:val="1"/>
          <w:gridAfter w:val="1"/>
          <w:wBefore w:w="29" w:type="dxa"/>
          <w:wAfter w:w="41" w:type="dxa"/>
          <w:trHeight w:val="338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6E95" w:rsidRPr="00636421" w:rsidRDefault="00F16E95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6E95" w:rsidRPr="00F16E95" w:rsidRDefault="00F16E95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>Boki wykonane z drewna iglastego lakierowanego 3 krotnie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6E95" w:rsidRPr="007C3403" w:rsidRDefault="00F16E95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6E95" w:rsidRPr="00404FEF" w:rsidRDefault="00F16E95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95" w:rsidRPr="00404FEF" w:rsidTr="0051242F">
        <w:trPr>
          <w:gridBefore w:val="1"/>
          <w:gridAfter w:val="1"/>
          <w:wBefore w:w="29" w:type="dxa"/>
          <w:wAfter w:w="41" w:type="dxa"/>
          <w:trHeight w:val="338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6E95" w:rsidRPr="00636421" w:rsidRDefault="00F16E95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6E95" w:rsidRPr="00F16E95" w:rsidRDefault="00F16E95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>Szczeble wykonane ze specjalnej sklejki 40x30 mm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6E95" w:rsidRPr="007C3403" w:rsidRDefault="00F16E95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6E95" w:rsidRPr="00404FEF" w:rsidRDefault="00F16E95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2123" w:rsidRPr="003A19F7" w:rsidRDefault="00082123" w:rsidP="003A19F7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82123" w:rsidRPr="003A19F7" w:rsidSect="009453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BF" w:rsidRDefault="00184ABF" w:rsidP="00BB47DB">
      <w:pPr>
        <w:spacing w:after="0" w:line="240" w:lineRule="auto"/>
      </w:pPr>
      <w:r>
        <w:separator/>
      </w:r>
    </w:p>
  </w:endnote>
  <w:endnote w:type="continuationSeparator" w:id="0">
    <w:p w:rsidR="00184ABF" w:rsidRDefault="00184ABF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867642"/>
      <w:docPartObj>
        <w:docPartGallery w:val="Page Numbers (Bottom of Page)"/>
        <w:docPartUnique/>
      </w:docPartObj>
    </w:sdtPr>
    <w:sdtEndPr/>
    <w:sdtContent>
      <w:p w:rsidR="00142D79" w:rsidRDefault="00142D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A03">
          <w:rPr>
            <w:noProof/>
          </w:rPr>
          <w:t>13</w:t>
        </w:r>
        <w:r>
          <w:fldChar w:fldCharType="end"/>
        </w:r>
      </w:p>
    </w:sdtContent>
  </w:sdt>
  <w:p w:rsidR="00142D79" w:rsidRPr="0067100B" w:rsidRDefault="00142D79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BF" w:rsidRDefault="00184ABF" w:rsidP="00BB47DB">
      <w:pPr>
        <w:spacing w:after="0" w:line="240" w:lineRule="auto"/>
      </w:pPr>
      <w:r>
        <w:separator/>
      </w:r>
    </w:p>
  </w:footnote>
  <w:footnote w:type="continuationSeparator" w:id="0">
    <w:p w:rsidR="00184ABF" w:rsidRDefault="00184ABF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79" w:rsidRDefault="00142D79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  <w:p w:rsidR="00142D79" w:rsidRDefault="00142D79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51A27"/>
    <w:multiLevelType w:val="hybridMultilevel"/>
    <w:tmpl w:val="92B255A4"/>
    <w:lvl w:ilvl="0" w:tplc="C5D0484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6B3E09"/>
    <w:multiLevelType w:val="hybridMultilevel"/>
    <w:tmpl w:val="932472E0"/>
    <w:lvl w:ilvl="0" w:tplc="8BC80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F227F"/>
    <w:multiLevelType w:val="multilevel"/>
    <w:tmpl w:val="C7EAD3D2"/>
    <w:lvl w:ilvl="0">
      <w:start w:val="1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4B7A85"/>
    <w:multiLevelType w:val="hybridMultilevel"/>
    <w:tmpl w:val="4844B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CD10AD"/>
    <w:multiLevelType w:val="hybridMultilevel"/>
    <w:tmpl w:val="55BED3D0"/>
    <w:lvl w:ilvl="0" w:tplc="75AA6D58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5157"/>
    <w:multiLevelType w:val="hybridMultilevel"/>
    <w:tmpl w:val="34CE263C"/>
    <w:lvl w:ilvl="0" w:tplc="239430A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EC10C1A"/>
    <w:multiLevelType w:val="hybridMultilevel"/>
    <w:tmpl w:val="A456FB82"/>
    <w:lvl w:ilvl="0" w:tplc="3ABED3FA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79A0AD3"/>
    <w:multiLevelType w:val="hybridMultilevel"/>
    <w:tmpl w:val="49084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7198B"/>
    <w:multiLevelType w:val="hybridMultilevel"/>
    <w:tmpl w:val="92B255A4"/>
    <w:lvl w:ilvl="0" w:tplc="C5D0484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CA342EF"/>
    <w:multiLevelType w:val="hybridMultilevel"/>
    <w:tmpl w:val="2442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55024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60026"/>
    <w:multiLevelType w:val="hybridMultilevel"/>
    <w:tmpl w:val="92B255A4"/>
    <w:lvl w:ilvl="0" w:tplc="C5D0484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4DB6B6E"/>
    <w:multiLevelType w:val="hybridMultilevel"/>
    <w:tmpl w:val="5F084562"/>
    <w:lvl w:ilvl="0" w:tplc="D146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3B4C91"/>
    <w:multiLevelType w:val="hybridMultilevel"/>
    <w:tmpl w:val="A2E26526"/>
    <w:lvl w:ilvl="0" w:tplc="16BEC6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D6AFE"/>
    <w:multiLevelType w:val="hybridMultilevel"/>
    <w:tmpl w:val="6E620686"/>
    <w:lvl w:ilvl="0" w:tplc="93CA51B6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A090792"/>
    <w:multiLevelType w:val="hybridMultilevel"/>
    <w:tmpl w:val="4900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2"/>
  </w:num>
  <w:num w:numId="9">
    <w:abstractNumId w:val="10"/>
  </w:num>
  <w:num w:numId="10">
    <w:abstractNumId w:val="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2"/>
  </w:num>
  <w:num w:numId="15">
    <w:abstractNumId w:val="14"/>
  </w:num>
  <w:num w:numId="16">
    <w:abstractNumId w:val="4"/>
  </w:num>
  <w:num w:numId="1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50D4"/>
    <w:rsid w:val="00022534"/>
    <w:rsid w:val="00030DE0"/>
    <w:rsid w:val="00035799"/>
    <w:rsid w:val="000358DE"/>
    <w:rsid w:val="00043781"/>
    <w:rsid w:val="00043AA3"/>
    <w:rsid w:val="00044D58"/>
    <w:rsid w:val="00051053"/>
    <w:rsid w:val="0007450C"/>
    <w:rsid w:val="00074A13"/>
    <w:rsid w:val="00075710"/>
    <w:rsid w:val="00082123"/>
    <w:rsid w:val="000903BD"/>
    <w:rsid w:val="000A6F66"/>
    <w:rsid w:val="000A7805"/>
    <w:rsid w:val="000C0C4C"/>
    <w:rsid w:val="000C2906"/>
    <w:rsid w:val="000C2DDB"/>
    <w:rsid w:val="000C3D47"/>
    <w:rsid w:val="000C3DBC"/>
    <w:rsid w:val="000D0174"/>
    <w:rsid w:val="000D7F1C"/>
    <w:rsid w:val="000F3BAF"/>
    <w:rsid w:val="000F6AAE"/>
    <w:rsid w:val="00101F66"/>
    <w:rsid w:val="001027AB"/>
    <w:rsid w:val="00106237"/>
    <w:rsid w:val="0011250B"/>
    <w:rsid w:val="0011264A"/>
    <w:rsid w:val="001144F3"/>
    <w:rsid w:val="00133A60"/>
    <w:rsid w:val="00136DF1"/>
    <w:rsid w:val="00141458"/>
    <w:rsid w:val="00142D79"/>
    <w:rsid w:val="00144E2E"/>
    <w:rsid w:val="00150CA7"/>
    <w:rsid w:val="001541A1"/>
    <w:rsid w:val="00165CDC"/>
    <w:rsid w:val="00172470"/>
    <w:rsid w:val="001778D9"/>
    <w:rsid w:val="00184ABF"/>
    <w:rsid w:val="001931AF"/>
    <w:rsid w:val="0019385F"/>
    <w:rsid w:val="001A25A0"/>
    <w:rsid w:val="001A3828"/>
    <w:rsid w:val="001B7B44"/>
    <w:rsid w:val="001C4A4B"/>
    <w:rsid w:val="001D2C24"/>
    <w:rsid w:val="001D4350"/>
    <w:rsid w:val="001D59E1"/>
    <w:rsid w:val="002059A2"/>
    <w:rsid w:val="002110F5"/>
    <w:rsid w:val="00213E09"/>
    <w:rsid w:val="002145D1"/>
    <w:rsid w:val="00226DD1"/>
    <w:rsid w:val="0023243F"/>
    <w:rsid w:val="00232C33"/>
    <w:rsid w:val="00237DE9"/>
    <w:rsid w:val="00243998"/>
    <w:rsid w:val="002448EA"/>
    <w:rsid w:val="00262718"/>
    <w:rsid w:val="0026566A"/>
    <w:rsid w:val="00265A47"/>
    <w:rsid w:val="00267A01"/>
    <w:rsid w:val="0027317B"/>
    <w:rsid w:val="002760B7"/>
    <w:rsid w:val="00281A1B"/>
    <w:rsid w:val="002845C8"/>
    <w:rsid w:val="0028637E"/>
    <w:rsid w:val="002A08C9"/>
    <w:rsid w:val="002A5577"/>
    <w:rsid w:val="002A760A"/>
    <w:rsid w:val="002B5E46"/>
    <w:rsid w:val="002C1F5C"/>
    <w:rsid w:val="002C6769"/>
    <w:rsid w:val="002D03CD"/>
    <w:rsid w:val="002D459E"/>
    <w:rsid w:val="002E04F3"/>
    <w:rsid w:val="002E57D1"/>
    <w:rsid w:val="002E65DA"/>
    <w:rsid w:val="002F700A"/>
    <w:rsid w:val="00300CBD"/>
    <w:rsid w:val="00320C07"/>
    <w:rsid w:val="003239FE"/>
    <w:rsid w:val="003277F5"/>
    <w:rsid w:val="003309F6"/>
    <w:rsid w:val="00331456"/>
    <w:rsid w:val="00335844"/>
    <w:rsid w:val="00335F91"/>
    <w:rsid w:val="00340D53"/>
    <w:rsid w:val="003500D8"/>
    <w:rsid w:val="0035715A"/>
    <w:rsid w:val="00362015"/>
    <w:rsid w:val="00362D17"/>
    <w:rsid w:val="00363AA1"/>
    <w:rsid w:val="0036418C"/>
    <w:rsid w:val="003644B9"/>
    <w:rsid w:val="00371887"/>
    <w:rsid w:val="00371AE7"/>
    <w:rsid w:val="00372AAF"/>
    <w:rsid w:val="00387D48"/>
    <w:rsid w:val="003A0C35"/>
    <w:rsid w:val="003A19F7"/>
    <w:rsid w:val="003A5D07"/>
    <w:rsid w:val="003A791D"/>
    <w:rsid w:val="003B0633"/>
    <w:rsid w:val="003B3CD4"/>
    <w:rsid w:val="003C66D3"/>
    <w:rsid w:val="003C6D06"/>
    <w:rsid w:val="003D0231"/>
    <w:rsid w:val="003D5B59"/>
    <w:rsid w:val="003E3A03"/>
    <w:rsid w:val="003E7567"/>
    <w:rsid w:val="003F045E"/>
    <w:rsid w:val="003F3338"/>
    <w:rsid w:val="003F3485"/>
    <w:rsid w:val="003F4CBC"/>
    <w:rsid w:val="003F4DAC"/>
    <w:rsid w:val="003F4E6F"/>
    <w:rsid w:val="00404FEF"/>
    <w:rsid w:val="00406504"/>
    <w:rsid w:val="00424359"/>
    <w:rsid w:val="004350AC"/>
    <w:rsid w:val="0043636A"/>
    <w:rsid w:val="00442F42"/>
    <w:rsid w:val="004473DB"/>
    <w:rsid w:val="004629BE"/>
    <w:rsid w:val="004632EF"/>
    <w:rsid w:val="00467E38"/>
    <w:rsid w:val="004711A7"/>
    <w:rsid w:val="0047700E"/>
    <w:rsid w:val="00477FB0"/>
    <w:rsid w:val="00481631"/>
    <w:rsid w:val="0049271A"/>
    <w:rsid w:val="00493CE0"/>
    <w:rsid w:val="004B0F0D"/>
    <w:rsid w:val="004B46F1"/>
    <w:rsid w:val="004B7D26"/>
    <w:rsid w:val="004C54BC"/>
    <w:rsid w:val="004D043A"/>
    <w:rsid w:val="004D4757"/>
    <w:rsid w:val="004D5A4F"/>
    <w:rsid w:val="004E4CC5"/>
    <w:rsid w:val="004F2AF2"/>
    <w:rsid w:val="00504CCA"/>
    <w:rsid w:val="0050663F"/>
    <w:rsid w:val="00506810"/>
    <w:rsid w:val="00507156"/>
    <w:rsid w:val="00507716"/>
    <w:rsid w:val="0051242F"/>
    <w:rsid w:val="00513D14"/>
    <w:rsid w:val="00523960"/>
    <w:rsid w:val="00532455"/>
    <w:rsid w:val="00533D34"/>
    <w:rsid w:val="00541A3D"/>
    <w:rsid w:val="00545BD7"/>
    <w:rsid w:val="00550DDE"/>
    <w:rsid w:val="005520D6"/>
    <w:rsid w:val="005555B5"/>
    <w:rsid w:val="00556AE8"/>
    <w:rsid w:val="005620D3"/>
    <w:rsid w:val="005710A8"/>
    <w:rsid w:val="005750E9"/>
    <w:rsid w:val="00576E4F"/>
    <w:rsid w:val="00584A03"/>
    <w:rsid w:val="00584D29"/>
    <w:rsid w:val="0058658D"/>
    <w:rsid w:val="00586E23"/>
    <w:rsid w:val="0059451E"/>
    <w:rsid w:val="00596588"/>
    <w:rsid w:val="005972F7"/>
    <w:rsid w:val="005973A5"/>
    <w:rsid w:val="005A4B73"/>
    <w:rsid w:val="005B113C"/>
    <w:rsid w:val="005B4ED3"/>
    <w:rsid w:val="005B7239"/>
    <w:rsid w:val="005C444A"/>
    <w:rsid w:val="005E1CFC"/>
    <w:rsid w:val="005F7393"/>
    <w:rsid w:val="006059C7"/>
    <w:rsid w:val="00607F2F"/>
    <w:rsid w:val="00611A19"/>
    <w:rsid w:val="00613C6B"/>
    <w:rsid w:val="00613C86"/>
    <w:rsid w:val="006156E1"/>
    <w:rsid w:val="0061582E"/>
    <w:rsid w:val="00615885"/>
    <w:rsid w:val="006178D5"/>
    <w:rsid w:val="00617ACB"/>
    <w:rsid w:val="00626122"/>
    <w:rsid w:val="006304E3"/>
    <w:rsid w:val="00636421"/>
    <w:rsid w:val="00643288"/>
    <w:rsid w:val="00647078"/>
    <w:rsid w:val="00651F1B"/>
    <w:rsid w:val="006536F1"/>
    <w:rsid w:val="00664C4A"/>
    <w:rsid w:val="00667A4F"/>
    <w:rsid w:val="00670177"/>
    <w:rsid w:val="006701E1"/>
    <w:rsid w:val="0067100B"/>
    <w:rsid w:val="006B3BCD"/>
    <w:rsid w:val="006B527A"/>
    <w:rsid w:val="006B7FDB"/>
    <w:rsid w:val="006C4333"/>
    <w:rsid w:val="006D0312"/>
    <w:rsid w:val="006D6A92"/>
    <w:rsid w:val="006E11E2"/>
    <w:rsid w:val="006E352C"/>
    <w:rsid w:val="006E3D3C"/>
    <w:rsid w:val="006F189F"/>
    <w:rsid w:val="006F1A33"/>
    <w:rsid w:val="006F60BF"/>
    <w:rsid w:val="006F67BD"/>
    <w:rsid w:val="00701A0E"/>
    <w:rsid w:val="007219E8"/>
    <w:rsid w:val="00724458"/>
    <w:rsid w:val="00732C57"/>
    <w:rsid w:val="00737FC1"/>
    <w:rsid w:val="007424BA"/>
    <w:rsid w:val="00747A62"/>
    <w:rsid w:val="007505CC"/>
    <w:rsid w:val="00750C3A"/>
    <w:rsid w:val="00756B88"/>
    <w:rsid w:val="00756EC1"/>
    <w:rsid w:val="0076134D"/>
    <w:rsid w:val="00782B9B"/>
    <w:rsid w:val="007852E0"/>
    <w:rsid w:val="00795311"/>
    <w:rsid w:val="00796B68"/>
    <w:rsid w:val="007A4750"/>
    <w:rsid w:val="007A4C77"/>
    <w:rsid w:val="007B0247"/>
    <w:rsid w:val="007C3403"/>
    <w:rsid w:val="007C6611"/>
    <w:rsid w:val="007E20A7"/>
    <w:rsid w:val="007E2631"/>
    <w:rsid w:val="007F1149"/>
    <w:rsid w:val="007F2082"/>
    <w:rsid w:val="007F79AE"/>
    <w:rsid w:val="00800775"/>
    <w:rsid w:val="00801E9A"/>
    <w:rsid w:val="00803137"/>
    <w:rsid w:val="00814666"/>
    <w:rsid w:val="00815E93"/>
    <w:rsid w:val="00820A28"/>
    <w:rsid w:val="008270DA"/>
    <w:rsid w:val="00830510"/>
    <w:rsid w:val="00836C3B"/>
    <w:rsid w:val="00840792"/>
    <w:rsid w:val="0084517C"/>
    <w:rsid w:val="008513F2"/>
    <w:rsid w:val="008614D7"/>
    <w:rsid w:val="008665A3"/>
    <w:rsid w:val="0086708D"/>
    <w:rsid w:val="0086726A"/>
    <w:rsid w:val="0087186A"/>
    <w:rsid w:val="00871FFF"/>
    <w:rsid w:val="008801DB"/>
    <w:rsid w:val="00896C7D"/>
    <w:rsid w:val="008A0EC4"/>
    <w:rsid w:val="008A1852"/>
    <w:rsid w:val="008A7A01"/>
    <w:rsid w:val="008B0F30"/>
    <w:rsid w:val="008B1CA7"/>
    <w:rsid w:val="008D0863"/>
    <w:rsid w:val="008D44F6"/>
    <w:rsid w:val="008F0193"/>
    <w:rsid w:val="008F47CF"/>
    <w:rsid w:val="008F5854"/>
    <w:rsid w:val="008F7C96"/>
    <w:rsid w:val="009007E1"/>
    <w:rsid w:val="00902677"/>
    <w:rsid w:val="00903B1D"/>
    <w:rsid w:val="00913CAE"/>
    <w:rsid w:val="009144F6"/>
    <w:rsid w:val="0091457D"/>
    <w:rsid w:val="00915487"/>
    <w:rsid w:val="00932628"/>
    <w:rsid w:val="00940553"/>
    <w:rsid w:val="0094086E"/>
    <w:rsid w:val="00941CEE"/>
    <w:rsid w:val="0094462A"/>
    <w:rsid w:val="00944B2D"/>
    <w:rsid w:val="0094537B"/>
    <w:rsid w:val="00946238"/>
    <w:rsid w:val="00955FBC"/>
    <w:rsid w:val="0096149A"/>
    <w:rsid w:val="0096195E"/>
    <w:rsid w:val="00965D05"/>
    <w:rsid w:val="00967A09"/>
    <w:rsid w:val="009706B8"/>
    <w:rsid w:val="009714D6"/>
    <w:rsid w:val="009755E1"/>
    <w:rsid w:val="00987400"/>
    <w:rsid w:val="00992273"/>
    <w:rsid w:val="009966C0"/>
    <w:rsid w:val="00996A6B"/>
    <w:rsid w:val="00997795"/>
    <w:rsid w:val="009A76E4"/>
    <w:rsid w:val="009A7DD1"/>
    <w:rsid w:val="009B1365"/>
    <w:rsid w:val="009B30F0"/>
    <w:rsid w:val="009C2CD1"/>
    <w:rsid w:val="009D0B02"/>
    <w:rsid w:val="009D4030"/>
    <w:rsid w:val="009D4872"/>
    <w:rsid w:val="009D6C08"/>
    <w:rsid w:val="009E46D1"/>
    <w:rsid w:val="009F66D2"/>
    <w:rsid w:val="00A053C9"/>
    <w:rsid w:val="00A209B9"/>
    <w:rsid w:val="00A20BBA"/>
    <w:rsid w:val="00A34653"/>
    <w:rsid w:val="00A50D51"/>
    <w:rsid w:val="00A52201"/>
    <w:rsid w:val="00A57CBA"/>
    <w:rsid w:val="00A67101"/>
    <w:rsid w:val="00A76FBB"/>
    <w:rsid w:val="00A83565"/>
    <w:rsid w:val="00A83D02"/>
    <w:rsid w:val="00A85540"/>
    <w:rsid w:val="00A86BC9"/>
    <w:rsid w:val="00AA1B8C"/>
    <w:rsid w:val="00AA2A9D"/>
    <w:rsid w:val="00AA4814"/>
    <w:rsid w:val="00AC19DC"/>
    <w:rsid w:val="00AC1C57"/>
    <w:rsid w:val="00AC2BA6"/>
    <w:rsid w:val="00AD3FD2"/>
    <w:rsid w:val="00AD5671"/>
    <w:rsid w:val="00AE090F"/>
    <w:rsid w:val="00AE48B6"/>
    <w:rsid w:val="00AE5B88"/>
    <w:rsid w:val="00AF7656"/>
    <w:rsid w:val="00B02BCF"/>
    <w:rsid w:val="00B0325B"/>
    <w:rsid w:val="00B043C2"/>
    <w:rsid w:val="00B1294D"/>
    <w:rsid w:val="00B40011"/>
    <w:rsid w:val="00B419C7"/>
    <w:rsid w:val="00B45FA3"/>
    <w:rsid w:val="00B46581"/>
    <w:rsid w:val="00B47A74"/>
    <w:rsid w:val="00B47B43"/>
    <w:rsid w:val="00B57AD1"/>
    <w:rsid w:val="00B60C99"/>
    <w:rsid w:val="00B61B73"/>
    <w:rsid w:val="00B74FFD"/>
    <w:rsid w:val="00B862EC"/>
    <w:rsid w:val="00B87914"/>
    <w:rsid w:val="00BA0769"/>
    <w:rsid w:val="00BA0BBB"/>
    <w:rsid w:val="00BA11E4"/>
    <w:rsid w:val="00BA3FC1"/>
    <w:rsid w:val="00BA6950"/>
    <w:rsid w:val="00BB47DB"/>
    <w:rsid w:val="00BB648A"/>
    <w:rsid w:val="00BC0C23"/>
    <w:rsid w:val="00BC399E"/>
    <w:rsid w:val="00BC4630"/>
    <w:rsid w:val="00BC7510"/>
    <w:rsid w:val="00BC7BB0"/>
    <w:rsid w:val="00BE4195"/>
    <w:rsid w:val="00BE44FA"/>
    <w:rsid w:val="00BF250D"/>
    <w:rsid w:val="00BF289E"/>
    <w:rsid w:val="00C037A8"/>
    <w:rsid w:val="00C111C7"/>
    <w:rsid w:val="00C16683"/>
    <w:rsid w:val="00C211B5"/>
    <w:rsid w:val="00C2187C"/>
    <w:rsid w:val="00C40791"/>
    <w:rsid w:val="00C479EF"/>
    <w:rsid w:val="00C50456"/>
    <w:rsid w:val="00C51BE5"/>
    <w:rsid w:val="00C54BF5"/>
    <w:rsid w:val="00C60521"/>
    <w:rsid w:val="00C60AC7"/>
    <w:rsid w:val="00C74965"/>
    <w:rsid w:val="00CB40F1"/>
    <w:rsid w:val="00CB7A14"/>
    <w:rsid w:val="00CD023E"/>
    <w:rsid w:val="00CD0C79"/>
    <w:rsid w:val="00CD5540"/>
    <w:rsid w:val="00CE20BD"/>
    <w:rsid w:val="00CF1245"/>
    <w:rsid w:val="00CF2456"/>
    <w:rsid w:val="00CF3436"/>
    <w:rsid w:val="00CF43E6"/>
    <w:rsid w:val="00D00526"/>
    <w:rsid w:val="00D061E4"/>
    <w:rsid w:val="00D0772F"/>
    <w:rsid w:val="00D227D0"/>
    <w:rsid w:val="00D24163"/>
    <w:rsid w:val="00D2685A"/>
    <w:rsid w:val="00D360AB"/>
    <w:rsid w:val="00D3792D"/>
    <w:rsid w:val="00D4223F"/>
    <w:rsid w:val="00D5252C"/>
    <w:rsid w:val="00D630E0"/>
    <w:rsid w:val="00D64045"/>
    <w:rsid w:val="00D65E9F"/>
    <w:rsid w:val="00D73D6F"/>
    <w:rsid w:val="00D74081"/>
    <w:rsid w:val="00D92DD4"/>
    <w:rsid w:val="00DA37E6"/>
    <w:rsid w:val="00DB325A"/>
    <w:rsid w:val="00DB3586"/>
    <w:rsid w:val="00DB5933"/>
    <w:rsid w:val="00DB611A"/>
    <w:rsid w:val="00DC08B1"/>
    <w:rsid w:val="00DC243B"/>
    <w:rsid w:val="00DC5208"/>
    <w:rsid w:val="00DD20A9"/>
    <w:rsid w:val="00DD4CD3"/>
    <w:rsid w:val="00DD64F4"/>
    <w:rsid w:val="00DE25B3"/>
    <w:rsid w:val="00DF62B2"/>
    <w:rsid w:val="00E05703"/>
    <w:rsid w:val="00E139B9"/>
    <w:rsid w:val="00E202D1"/>
    <w:rsid w:val="00E257BD"/>
    <w:rsid w:val="00E30E6C"/>
    <w:rsid w:val="00E3411D"/>
    <w:rsid w:val="00E45349"/>
    <w:rsid w:val="00E46A9D"/>
    <w:rsid w:val="00E50303"/>
    <w:rsid w:val="00E50F60"/>
    <w:rsid w:val="00E62B1F"/>
    <w:rsid w:val="00E72A09"/>
    <w:rsid w:val="00E73648"/>
    <w:rsid w:val="00E73FD1"/>
    <w:rsid w:val="00E74224"/>
    <w:rsid w:val="00E7779B"/>
    <w:rsid w:val="00E8557C"/>
    <w:rsid w:val="00E90B0B"/>
    <w:rsid w:val="00E94417"/>
    <w:rsid w:val="00E94687"/>
    <w:rsid w:val="00EA68A7"/>
    <w:rsid w:val="00EB7150"/>
    <w:rsid w:val="00EC0746"/>
    <w:rsid w:val="00EC0D16"/>
    <w:rsid w:val="00EC11CC"/>
    <w:rsid w:val="00EC18FF"/>
    <w:rsid w:val="00EC4EC7"/>
    <w:rsid w:val="00EC6439"/>
    <w:rsid w:val="00ED096C"/>
    <w:rsid w:val="00ED10A6"/>
    <w:rsid w:val="00ED128A"/>
    <w:rsid w:val="00EE0451"/>
    <w:rsid w:val="00EE493E"/>
    <w:rsid w:val="00EF1FA4"/>
    <w:rsid w:val="00EF554E"/>
    <w:rsid w:val="00F00A1E"/>
    <w:rsid w:val="00F10CD2"/>
    <w:rsid w:val="00F11804"/>
    <w:rsid w:val="00F15C67"/>
    <w:rsid w:val="00F16E95"/>
    <w:rsid w:val="00F239C9"/>
    <w:rsid w:val="00F2531B"/>
    <w:rsid w:val="00F272AB"/>
    <w:rsid w:val="00F317EB"/>
    <w:rsid w:val="00F338CD"/>
    <w:rsid w:val="00F3618F"/>
    <w:rsid w:val="00F408EA"/>
    <w:rsid w:val="00F53D48"/>
    <w:rsid w:val="00F67A51"/>
    <w:rsid w:val="00F72B77"/>
    <w:rsid w:val="00F74B3C"/>
    <w:rsid w:val="00F760A0"/>
    <w:rsid w:val="00F82049"/>
    <w:rsid w:val="00F96D17"/>
    <w:rsid w:val="00FA15EC"/>
    <w:rsid w:val="00FA243F"/>
    <w:rsid w:val="00FC1019"/>
    <w:rsid w:val="00FC1A75"/>
    <w:rsid w:val="00FD6102"/>
    <w:rsid w:val="00FE15B6"/>
    <w:rsid w:val="00FE408A"/>
    <w:rsid w:val="00FF3A55"/>
    <w:rsid w:val="00FF3EE3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12D64F-ECD4-4091-9EE0-A4FCBD60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Teksttreci2">
    <w:name w:val="Tekst treści (2)_"/>
    <w:basedOn w:val="Domylnaczcionkaakapitu"/>
    <w:link w:val="Teksttreci20"/>
    <w:rsid w:val="000D7F1C"/>
    <w:rPr>
      <w:rFonts w:ascii="Arial" w:eastAsia="Arial" w:hAnsi="Arial" w:cs="Arial"/>
      <w:shd w:val="clear" w:color="auto" w:fill="FFFFFF"/>
    </w:rPr>
  </w:style>
  <w:style w:type="character" w:customStyle="1" w:styleId="PogrubienieTeksttreci2Calibri">
    <w:name w:val="Pogrubienie;Tekst treści (2) + Calibri"/>
    <w:basedOn w:val="Teksttreci2"/>
    <w:rsid w:val="000D7F1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7F1C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Calibri">
    <w:name w:val="Tekst treści (2) + Calibri"/>
    <w:basedOn w:val="Teksttreci2"/>
    <w:rsid w:val="000D7F1C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1062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756B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D227D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DD4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8A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8F47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9ptBezpogrubienia">
    <w:name w:val="Tekst treści (2) + 9 pt;Bez pogrubienia"/>
    <w:basedOn w:val="Teksttreci2"/>
    <w:rsid w:val="00213E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4D475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731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Akapitzlist1">
    <w:name w:val="Akapit z listą1"/>
    <w:rsid w:val="00372AA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rsid w:val="003D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5B59"/>
    <w:rPr>
      <w:b/>
      <w:bCs/>
    </w:rPr>
  </w:style>
  <w:style w:type="character" w:customStyle="1" w:styleId="apple-style-span">
    <w:name w:val="apple-style-span"/>
    <w:basedOn w:val="Domylnaczcionkaakapitu"/>
    <w:rsid w:val="003D5B59"/>
  </w:style>
  <w:style w:type="character" w:customStyle="1" w:styleId="hps">
    <w:name w:val="hps"/>
    <w:basedOn w:val="Domylnaczcionkaakapitu"/>
    <w:rsid w:val="003D5B59"/>
  </w:style>
  <w:style w:type="character" w:customStyle="1" w:styleId="normaltextrun">
    <w:name w:val="normaltextrun"/>
    <w:basedOn w:val="Domylnaczcionkaakapitu"/>
    <w:rsid w:val="007C3403"/>
  </w:style>
  <w:style w:type="character" w:customStyle="1" w:styleId="eop">
    <w:name w:val="eop"/>
    <w:basedOn w:val="Domylnaczcionkaakapitu"/>
    <w:rsid w:val="007C3403"/>
  </w:style>
  <w:style w:type="paragraph" w:customStyle="1" w:styleId="paragraph">
    <w:name w:val="paragraph"/>
    <w:basedOn w:val="Normalny"/>
    <w:rsid w:val="0094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32C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3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12F8-7941-466C-B3F4-66C7643B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2347</Words>
  <Characters>14087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8</cp:revision>
  <cp:lastPrinted>2020-06-25T09:15:00Z</cp:lastPrinted>
  <dcterms:created xsi:type="dcterms:W3CDTF">2021-04-28T12:00:00Z</dcterms:created>
  <dcterms:modified xsi:type="dcterms:W3CDTF">2021-04-28T14:06:00Z</dcterms:modified>
</cp:coreProperties>
</file>